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5AC9" w14:textId="77777777" w:rsidR="00543FB8" w:rsidRPr="00F63845" w:rsidRDefault="00543FB8" w:rsidP="00543FB8">
      <w:pPr>
        <w:pStyle w:val="Heading1"/>
        <w:jc w:val="center"/>
        <w:rPr>
          <w:rFonts w:ascii="Arial" w:eastAsia="Calibri" w:hAnsi="Arial" w:cs="Arial"/>
          <w:b w:val="0"/>
          <w:bCs w:val="0"/>
          <w:iCs/>
          <w:color w:val="4C1D1C"/>
          <w:sz w:val="48"/>
          <w:szCs w:val="36"/>
          <w:lang w:eastAsia="en-GB"/>
        </w:rPr>
      </w:pPr>
      <w:r>
        <w:rPr>
          <w:rFonts w:ascii="Arial" w:eastAsia="Calibri" w:hAnsi="Arial" w:cs="Arial"/>
          <w:b w:val="0"/>
          <w:bCs w:val="0"/>
          <w:iCs/>
          <w:color w:val="4C1D1C"/>
          <w:sz w:val="48"/>
          <w:szCs w:val="36"/>
          <w:lang w:eastAsia="en-GB"/>
        </w:rPr>
        <w:t xml:space="preserve">Parish of </w:t>
      </w:r>
      <w:r w:rsidRPr="00F63845">
        <w:rPr>
          <w:rFonts w:ascii="Arial" w:eastAsia="Calibri" w:hAnsi="Arial" w:cs="Arial"/>
          <w:b w:val="0"/>
          <w:bCs w:val="0"/>
          <w:iCs/>
          <w:color w:val="4C1D1C"/>
          <w:sz w:val="48"/>
          <w:szCs w:val="36"/>
          <w:lang w:eastAsia="en-GB"/>
        </w:rPr>
        <w:t>Greenstead with St Anne</w:t>
      </w:r>
    </w:p>
    <w:p w14:paraId="168E8A0B" w14:textId="77777777" w:rsidR="00543FB8" w:rsidRDefault="00543FB8" w:rsidP="00543FB8">
      <w:pPr>
        <w:spacing w:after="0"/>
        <w:rPr>
          <w:lang w:eastAsia="en-GB"/>
        </w:rPr>
      </w:pPr>
    </w:p>
    <w:p w14:paraId="7552843C" w14:textId="77777777" w:rsidR="00543FB8" w:rsidRPr="00F63845" w:rsidRDefault="00543FB8" w:rsidP="00543FB8">
      <w:pPr>
        <w:rPr>
          <w:lang w:eastAsia="en-GB"/>
        </w:rPr>
      </w:pPr>
    </w:p>
    <w:p w14:paraId="2BD4B43A" w14:textId="6E94BF2D" w:rsidR="000644A3" w:rsidRDefault="00543FB8" w:rsidP="00543FB8">
      <w:pPr>
        <w:jc w:val="center"/>
        <w:rPr>
          <w:rFonts w:ascii="Arial" w:hAnsi="Arial" w:cs="Arial"/>
          <w:b/>
          <w:color w:val="4C1D1C"/>
          <w:sz w:val="40"/>
          <w:szCs w:val="40"/>
          <w:lang w:eastAsia="en-GB"/>
        </w:rPr>
      </w:pPr>
      <w:bookmarkStart w:id="0" w:name="_Anti-fraud,_bribery_and_1"/>
      <w:bookmarkEnd w:id="0"/>
      <w:r>
        <w:rPr>
          <w:rFonts w:ascii="Arial" w:hAnsi="Arial" w:cs="Arial"/>
          <w:b/>
          <w:color w:val="4C1D1C"/>
          <w:sz w:val="40"/>
          <w:szCs w:val="40"/>
          <w:lang w:eastAsia="en-GB"/>
        </w:rPr>
        <w:t>Privacy Notice (Online)</w:t>
      </w:r>
    </w:p>
    <w:p w14:paraId="4164ECAA" w14:textId="57D7FA04" w:rsidR="00543FB8" w:rsidRDefault="00543FB8" w:rsidP="00543FB8">
      <w:pPr>
        <w:jc w:val="center"/>
        <w:rPr>
          <w:rFonts w:ascii="Arial" w:hAnsi="Arial" w:cs="Arial"/>
          <w:b/>
          <w:color w:val="4C1D1C"/>
          <w:sz w:val="40"/>
          <w:szCs w:val="40"/>
          <w:lang w:eastAsia="en-GB"/>
        </w:rPr>
      </w:pPr>
    </w:p>
    <w:p w14:paraId="29F480CD" w14:textId="28ED6113" w:rsidR="00EE4AC0" w:rsidRDefault="008F7350" w:rsidP="008F7350">
      <w:pPr>
        <w:pStyle w:val="Heading1"/>
        <w:numPr>
          <w:ilvl w:val="0"/>
          <w:numId w:val="1"/>
        </w:numPr>
        <w:spacing w:before="240" w:after="120"/>
        <w:rPr>
          <w:rFonts w:ascii="Arial" w:eastAsia="MS Mincho" w:hAnsi="Arial" w:cs="Arial"/>
          <w:b w:val="0"/>
          <w:bCs w:val="0"/>
          <w:color w:val="4C1D1C"/>
          <w:sz w:val="30"/>
          <w:szCs w:val="30"/>
        </w:rPr>
      </w:pPr>
      <w:r>
        <w:rPr>
          <w:rFonts w:ascii="Arial" w:eastAsia="MS Mincho" w:hAnsi="Arial" w:cs="Arial"/>
          <w:b w:val="0"/>
          <w:bCs w:val="0"/>
          <w:color w:val="4C1D1C"/>
          <w:sz w:val="30"/>
          <w:szCs w:val="30"/>
        </w:rPr>
        <w:t>Your personal data – what is it?</w:t>
      </w:r>
    </w:p>
    <w:p w14:paraId="23FE14B6" w14:textId="77777777" w:rsidR="00EE4AC0" w:rsidRPr="00DB436E" w:rsidRDefault="00EE4AC0" w:rsidP="00EE4AC0">
      <w:pPr>
        <w:pBdr>
          <w:top w:val="single" w:sz="4" w:space="1" w:color="4C1D1C"/>
        </w:pBdr>
      </w:pPr>
    </w:p>
    <w:p w14:paraId="3645919C" w14:textId="77777777" w:rsidR="008F7350" w:rsidRPr="00EF4D55" w:rsidRDefault="008F7350" w:rsidP="00EF4D55">
      <w:pPr>
        <w:spacing w:line="360" w:lineRule="auto"/>
        <w:rPr>
          <w:rFonts w:ascii="Arial" w:hAnsi="Arial" w:cs="Arial"/>
        </w:rPr>
      </w:pPr>
      <w:r w:rsidRPr="00EF4D55">
        <w:rPr>
          <w:rFonts w:ascii="Arial" w:hAnsi="Arial" w:cs="Arial"/>
        </w:rPr>
        <w:t xml:space="preserve">Personal Data is defined as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BF0FF09" w14:textId="77777777" w:rsidR="008F7350" w:rsidRPr="00EF4D55" w:rsidRDefault="008F7350" w:rsidP="00EF4D55">
      <w:pPr>
        <w:spacing w:line="360" w:lineRule="auto"/>
        <w:rPr>
          <w:rFonts w:ascii="Arial" w:hAnsi="Arial" w:cs="Arial"/>
          <w:b/>
          <w:bCs/>
          <w:sz w:val="24"/>
          <w:szCs w:val="24"/>
        </w:rPr>
      </w:pPr>
      <w:r w:rsidRPr="00EF4D55">
        <w:rPr>
          <w:rFonts w:ascii="Arial" w:hAnsi="Arial" w:cs="Arial"/>
          <w:b/>
          <w:bCs/>
          <w:color w:val="4C1D1C"/>
          <w:sz w:val="24"/>
          <w:szCs w:val="24"/>
        </w:rPr>
        <w:t xml:space="preserve">Special Categories of Personal Data </w:t>
      </w:r>
    </w:p>
    <w:p w14:paraId="0ADBE42D" w14:textId="1AC0F2B9" w:rsidR="008F7350" w:rsidRPr="00EF4D55" w:rsidRDefault="008F7350" w:rsidP="00EF4D55">
      <w:pPr>
        <w:spacing w:line="360" w:lineRule="auto"/>
        <w:rPr>
          <w:rFonts w:ascii="Arial" w:hAnsi="Arial" w:cs="Arial"/>
        </w:rPr>
      </w:pPr>
      <w:r w:rsidRPr="00EF4D55">
        <w:rPr>
          <w:rFonts w:ascii="Arial" w:hAnsi="Arial" w:cs="Arial"/>
        </w:rPr>
        <w:t xml:space="preserve">Certain data are classified under data protection legislation </w:t>
      </w:r>
      <w:proofErr w:type="gramStart"/>
      <w:r w:rsidRPr="00EF4D55">
        <w:rPr>
          <w:rFonts w:ascii="Arial" w:hAnsi="Arial" w:cs="Arial"/>
        </w:rPr>
        <w:t>as</w:t>
      </w:r>
      <w:r w:rsidR="00EC2216">
        <w:rPr>
          <w:rFonts w:ascii="Arial" w:hAnsi="Arial" w:cs="Arial"/>
        </w:rPr>
        <w:t xml:space="preserve"> </w:t>
      </w:r>
      <w:r w:rsidRPr="00EF4D55">
        <w:rPr>
          <w:rFonts w:ascii="Arial" w:hAnsi="Arial" w:cs="Arial"/>
        </w:rPr>
        <w:t>”special</w:t>
      </w:r>
      <w:proofErr w:type="gramEnd"/>
      <w:r w:rsidRPr="00EF4D55">
        <w:rPr>
          <w:rFonts w:ascii="Arial" w:hAnsi="Arial" w:cs="Arial"/>
        </w:rPr>
        <w:t xml:space="preserve"> categories” these are:</w:t>
      </w:r>
    </w:p>
    <w:p w14:paraId="50A5C2AC" w14:textId="2B2BC3D6" w:rsidR="008F7350" w:rsidRPr="00EF4D55" w:rsidRDefault="008F7350" w:rsidP="00EF4D55">
      <w:pPr>
        <w:pStyle w:val="ListParagraph"/>
        <w:numPr>
          <w:ilvl w:val="0"/>
          <w:numId w:val="2"/>
        </w:numPr>
        <w:spacing w:line="360" w:lineRule="auto"/>
        <w:rPr>
          <w:rFonts w:ascii="Arial" w:hAnsi="Arial" w:cs="Arial"/>
        </w:rPr>
      </w:pPr>
      <w:proofErr w:type="gramStart"/>
      <w:r w:rsidRPr="00EF4D55">
        <w:rPr>
          <w:rFonts w:ascii="Arial" w:hAnsi="Arial" w:cs="Arial"/>
        </w:rPr>
        <w:t>Racial</w:t>
      </w:r>
      <w:r w:rsidR="00EF4D55">
        <w:rPr>
          <w:rFonts w:ascii="Arial" w:hAnsi="Arial" w:cs="Arial"/>
        </w:rPr>
        <w:t>;</w:t>
      </w:r>
      <w:proofErr w:type="gramEnd"/>
      <w:r w:rsidRPr="00EF4D55">
        <w:rPr>
          <w:rFonts w:ascii="Arial" w:hAnsi="Arial" w:cs="Arial"/>
        </w:rPr>
        <w:t xml:space="preserve"> </w:t>
      </w:r>
    </w:p>
    <w:p w14:paraId="274BB0C7" w14:textId="4904B4CB" w:rsidR="008F7350" w:rsidRPr="00EF4D55" w:rsidRDefault="008F7350" w:rsidP="00EF4D55">
      <w:pPr>
        <w:pStyle w:val="ListParagraph"/>
        <w:numPr>
          <w:ilvl w:val="0"/>
          <w:numId w:val="2"/>
        </w:numPr>
        <w:spacing w:line="360" w:lineRule="auto"/>
        <w:rPr>
          <w:rFonts w:ascii="Arial" w:hAnsi="Arial" w:cs="Arial"/>
        </w:rPr>
      </w:pPr>
      <w:r w:rsidRPr="00EF4D55">
        <w:rPr>
          <w:rFonts w:ascii="Arial" w:hAnsi="Arial" w:cs="Arial"/>
        </w:rPr>
        <w:t xml:space="preserve">Ethnic </w:t>
      </w:r>
      <w:proofErr w:type="gramStart"/>
      <w:r w:rsidRPr="00EF4D55">
        <w:rPr>
          <w:rFonts w:ascii="Arial" w:hAnsi="Arial" w:cs="Arial"/>
        </w:rPr>
        <w:t>origin</w:t>
      </w:r>
      <w:r w:rsidR="00EF4D55">
        <w:rPr>
          <w:rFonts w:ascii="Arial" w:hAnsi="Arial" w:cs="Arial"/>
        </w:rPr>
        <w:t>;</w:t>
      </w:r>
      <w:proofErr w:type="gramEnd"/>
      <w:r w:rsidRPr="00EF4D55">
        <w:rPr>
          <w:rFonts w:ascii="Arial" w:hAnsi="Arial" w:cs="Arial"/>
        </w:rPr>
        <w:t xml:space="preserve"> </w:t>
      </w:r>
    </w:p>
    <w:p w14:paraId="59C2952C" w14:textId="5498B799" w:rsidR="008F7350" w:rsidRPr="00EF4D55" w:rsidRDefault="008F7350" w:rsidP="00EF4D55">
      <w:pPr>
        <w:pStyle w:val="ListParagraph"/>
        <w:numPr>
          <w:ilvl w:val="0"/>
          <w:numId w:val="2"/>
        </w:numPr>
        <w:spacing w:line="360" w:lineRule="auto"/>
        <w:rPr>
          <w:rFonts w:ascii="Arial" w:hAnsi="Arial" w:cs="Arial"/>
        </w:rPr>
      </w:pPr>
      <w:r w:rsidRPr="00EF4D55">
        <w:rPr>
          <w:rFonts w:ascii="Arial" w:hAnsi="Arial" w:cs="Arial"/>
        </w:rPr>
        <w:t xml:space="preserve">Political </w:t>
      </w:r>
      <w:proofErr w:type="gramStart"/>
      <w:r w:rsidRPr="00EF4D55">
        <w:rPr>
          <w:rFonts w:ascii="Arial" w:hAnsi="Arial" w:cs="Arial"/>
        </w:rPr>
        <w:t>Opinions</w:t>
      </w:r>
      <w:r w:rsidR="00EF4D55">
        <w:rPr>
          <w:rFonts w:ascii="Arial" w:hAnsi="Arial" w:cs="Arial"/>
        </w:rPr>
        <w:t>;</w:t>
      </w:r>
      <w:proofErr w:type="gramEnd"/>
      <w:r w:rsidRPr="00EF4D55">
        <w:rPr>
          <w:rFonts w:ascii="Arial" w:hAnsi="Arial" w:cs="Arial"/>
        </w:rPr>
        <w:t xml:space="preserve"> </w:t>
      </w:r>
    </w:p>
    <w:p w14:paraId="23C717ED" w14:textId="01C838FC" w:rsidR="008F7350" w:rsidRPr="00EF4D55" w:rsidRDefault="008F7350" w:rsidP="00EF4D55">
      <w:pPr>
        <w:pStyle w:val="ListParagraph"/>
        <w:numPr>
          <w:ilvl w:val="0"/>
          <w:numId w:val="2"/>
        </w:numPr>
        <w:spacing w:line="360" w:lineRule="auto"/>
        <w:rPr>
          <w:rFonts w:ascii="Arial" w:hAnsi="Arial" w:cs="Arial"/>
        </w:rPr>
      </w:pPr>
      <w:r w:rsidRPr="00EF4D55">
        <w:rPr>
          <w:rFonts w:ascii="Arial" w:hAnsi="Arial" w:cs="Arial"/>
        </w:rPr>
        <w:t xml:space="preserve">Religious </w:t>
      </w:r>
      <w:proofErr w:type="gramStart"/>
      <w:r w:rsidRPr="00EF4D55">
        <w:rPr>
          <w:rFonts w:ascii="Arial" w:hAnsi="Arial" w:cs="Arial"/>
        </w:rPr>
        <w:t>Beliefs</w:t>
      </w:r>
      <w:r w:rsidR="00EF4D55">
        <w:rPr>
          <w:rFonts w:ascii="Arial" w:hAnsi="Arial" w:cs="Arial"/>
        </w:rPr>
        <w:t>;</w:t>
      </w:r>
      <w:proofErr w:type="gramEnd"/>
      <w:r w:rsidRPr="00EF4D55">
        <w:rPr>
          <w:rFonts w:ascii="Arial" w:hAnsi="Arial" w:cs="Arial"/>
        </w:rPr>
        <w:t xml:space="preserve"> </w:t>
      </w:r>
    </w:p>
    <w:p w14:paraId="627E47A8" w14:textId="793ECB33" w:rsidR="008F7350" w:rsidRPr="00EF4D55" w:rsidRDefault="008F7350" w:rsidP="00EF4D55">
      <w:pPr>
        <w:pStyle w:val="ListParagraph"/>
        <w:numPr>
          <w:ilvl w:val="0"/>
          <w:numId w:val="2"/>
        </w:numPr>
        <w:spacing w:line="360" w:lineRule="auto"/>
        <w:rPr>
          <w:rFonts w:ascii="Arial" w:hAnsi="Arial" w:cs="Arial"/>
        </w:rPr>
      </w:pPr>
      <w:r w:rsidRPr="00EF4D55">
        <w:rPr>
          <w:rFonts w:ascii="Arial" w:hAnsi="Arial" w:cs="Arial"/>
        </w:rPr>
        <w:t xml:space="preserve">Trade-union </w:t>
      </w:r>
      <w:proofErr w:type="gramStart"/>
      <w:r w:rsidRPr="00EF4D55">
        <w:rPr>
          <w:rFonts w:ascii="Arial" w:hAnsi="Arial" w:cs="Arial"/>
        </w:rPr>
        <w:t>membership</w:t>
      </w:r>
      <w:r w:rsidR="00EF4D55">
        <w:rPr>
          <w:rFonts w:ascii="Arial" w:hAnsi="Arial" w:cs="Arial"/>
        </w:rPr>
        <w:t>;</w:t>
      </w:r>
      <w:proofErr w:type="gramEnd"/>
    </w:p>
    <w:p w14:paraId="26AF5B76" w14:textId="026F852B" w:rsidR="008F7350" w:rsidRPr="00EF4D55" w:rsidRDefault="008F7350" w:rsidP="00EF4D55">
      <w:pPr>
        <w:pStyle w:val="ListParagraph"/>
        <w:numPr>
          <w:ilvl w:val="0"/>
          <w:numId w:val="2"/>
        </w:numPr>
        <w:spacing w:line="360" w:lineRule="auto"/>
        <w:rPr>
          <w:rFonts w:ascii="Arial" w:hAnsi="Arial" w:cs="Arial"/>
        </w:rPr>
      </w:pPr>
      <w:r w:rsidRPr="00EF4D55">
        <w:rPr>
          <w:rFonts w:ascii="Arial" w:hAnsi="Arial" w:cs="Arial"/>
        </w:rPr>
        <w:t xml:space="preserve">Genetic </w:t>
      </w:r>
      <w:proofErr w:type="gramStart"/>
      <w:r w:rsidRPr="00EF4D55">
        <w:rPr>
          <w:rFonts w:ascii="Arial" w:hAnsi="Arial" w:cs="Arial"/>
        </w:rPr>
        <w:t>Data</w:t>
      </w:r>
      <w:r w:rsidR="00EF4D55">
        <w:rPr>
          <w:rFonts w:ascii="Arial" w:hAnsi="Arial" w:cs="Arial"/>
        </w:rPr>
        <w:t>;</w:t>
      </w:r>
      <w:proofErr w:type="gramEnd"/>
    </w:p>
    <w:p w14:paraId="338A0343" w14:textId="420FB116" w:rsidR="008F7350" w:rsidRPr="00EF4D55" w:rsidRDefault="008F7350" w:rsidP="00EF4D55">
      <w:pPr>
        <w:pStyle w:val="ListParagraph"/>
        <w:numPr>
          <w:ilvl w:val="0"/>
          <w:numId w:val="2"/>
        </w:numPr>
        <w:spacing w:line="360" w:lineRule="auto"/>
        <w:rPr>
          <w:rFonts w:ascii="Arial" w:hAnsi="Arial" w:cs="Arial"/>
        </w:rPr>
      </w:pPr>
      <w:r w:rsidRPr="00EF4D55">
        <w:rPr>
          <w:rFonts w:ascii="Arial" w:hAnsi="Arial" w:cs="Arial"/>
        </w:rPr>
        <w:t xml:space="preserve">Biometric </w:t>
      </w:r>
      <w:proofErr w:type="gramStart"/>
      <w:r w:rsidRPr="00EF4D55">
        <w:rPr>
          <w:rFonts w:ascii="Arial" w:hAnsi="Arial" w:cs="Arial"/>
        </w:rPr>
        <w:t>Data</w:t>
      </w:r>
      <w:r w:rsidR="00EF4D55">
        <w:rPr>
          <w:rFonts w:ascii="Arial" w:hAnsi="Arial" w:cs="Arial"/>
        </w:rPr>
        <w:t>;</w:t>
      </w:r>
      <w:proofErr w:type="gramEnd"/>
    </w:p>
    <w:p w14:paraId="6E23C429" w14:textId="55C68AB9" w:rsidR="008F7350" w:rsidRPr="00EF4D55" w:rsidRDefault="008F7350" w:rsidP="00EF4D55">
      <w:pPr>
        <w:pStyle w:val="ListParagraph"/>
        <w:numPr>
          <w:ilvl w:val="0"/>
          <w:numId w:val="2"/>
        </w:numPr>
        <w:spacing w:line="360" w:lineRule="auto"/>
        <w:rPr>
          <w:rFonts w:ascii="Arial" w:hAnsi="Arial" w:cs="Arial"/>
        </w:rPr>
      </w:pPr>
      <w:r w:rsidRPr="00EF4D55">
        <w:rPr>
          <w:rFonts w:ascii="Arial" w:hAnsi="Arial" w:cs="Arial"/>
        </w:rPr>
        <w:t xml:space="preserve">Health </w:t>
      </w:r>
      <w:proofErr w:type="gramStart"/>
      <w:r w:rsidRPr="00EF4D55">
        <w:rPr>
          <w:rFonts w:ascii="Arial" w:hAnsi="Arial" w:cs="Arial"/>
        </w:rPr>
        <w:t>Data</w:t>
      </w:r>
      <w:r w:rsidR="00EF4D55">
        <w:rPr>
          <w:rFonts w:ascii="Arial" w:hAnsi="Arial" w:cs="Arial"/>
        </w:rPr>
        <w:t>;</w:t>
      </w:r>
      <w:proofErr w:type="gramEnd"/>
    </w:p>
    <w:p w14:paraId="63BC8350" w14:textId="62D80E38" w:rsidR="008F7350" w:rsidRPr="00EF4D55" w:rsidRDefault="008F7350" w:rsidP="00EF4D55">
      <w:pPr>
        <w:pStyle w:val="ListParagraph"/>
        <w:numPr>
          <w:ilvl w:val="0"/>
          <w:numId w:val="2"/>
        </w:numPr>
        <w:spacing w:line="360" w:lineRule="auto"/>
        <w:rPr>
          <w:rFonts w:ascii="Arial" w:hAnsi="Arial" w:cs="Arial"/>
        </w:rPr>
      </w:pPr>
      <w:r w:rsidRPr="00EF4D55">
        <w:rPr>
          <w:rFonts w:ascii="Arial" w:hAnsi="Arial" w:cs="Arial"/>
        </w:rPr>
        <w:t xml:space="preserve">Data concerning a natural person's sex </w:t>
      </w:r>
      <w:proofErr w:type="gramStart"/>
      <w:r w:rsidRPr="00EF4D55">
        <w:rPr>
          <w:rFonts w:ascii="Arial" w:hAnsi="Arial" w:cs="Arial"/>
        </w:rPr>
        <w:t>life</w:t>
      </w:r>
      <w:r w:rsidR="00EF4D55">
        <w:rPr>
          <w:rFonts w:ascii="Arial" w:hAnsi="Arial" w:cs="Arial"/>
        </w:rPr>
        <w:t>;</w:t>
      </w:r>
      <w:proofErr w:type="gramEnd"/>
    </w:p>
    <w:p w14:paraId="139F5781" w14:textId="15A65516" w:rsidR="00543FB8" w:rsidRDefault="008F7350" w:rsidP="00EF4D55">
      <w:pPr>
        <w:pStyle w:val="ListParagraph"/>
        <w:numPr>
          <w:ilvl w:val="0"/>
          <w:numId w:val="2"/>
        </w:numPr>
        <w:spacing w:after="0" w:line="360" w:lineRule="auto"/>
      </w:pPr>
      <w:r w:rsidRPr="00EF4D55">
        <w:rPr>
          <w:rFonts w:ascii="Arial" w:hAnsi="Arial" w:cs="Arial"/>
        </w:rPr>
        <w:t>Sexual orientation</w:t>
      </w:r>
      <w:r w:rsidR="00EF4D55">
        <w:rPr>
          <w:rFonts w:ascii="Arial" w:hAnsi="Arial" w:cs="Arial"/>
        </w:rPr>
        <w:t>.</w:t>
      </w:r>
    </w:p>
    <w:p w14:paraId="615EDF19" w14:textId="77777777" w:rsidR="008F7350" w:rsidRDefault="008F7350" w:rsidP="008F7350">
      <w:pPr>
        <w:pStyle w:val="ListParagraph"/>
      </w:pPr>
    </w:p>
    <w:p w14:paraId="579ED959" w14:textId="28CBC3FE" w:rsidR="00EE4AC0" w:rsidRDefault="008F7350" w:rsidP="008F7350">
      <w:pPr>
        <w:pStyle w:val="Heading1"/>
        <w:numPr>
          <w:ilvl w:val="0"/>
          <w:numId w:val="1"/>
        </w:numPr>
        <w:spacing w:before="240" w:after="120"/>
        <w:rPr>
          <w:rFonts w:ascii="Arial" w:eastAsia="MS Mincho" w:hAnsi="Arial" w:cs="Arial"/>
          <w:b w:val="0"/>
          <w:bCs w:val="0"/>
          <w:color w:val="4C1D1C"/>
          <w:sz w:val="30"/>
          <w:szCs w:val="30"/>
        </w:rPr>
      </w:pPr>
      <w:r>
        <w:rPr>
          <w:rFonts w:ascii="Arial" w:eastAsia="MS Mincho" w:hAnsi="Arial" w:cs="Arial"/>
          <w:b w:val="0"/>
          <w:bCs w:val="0"/>
          <w:color w:val="4C1D1C"/>
          <w:sz w:val="30"/>
          <w:szCs w:val="30"/>
        </w:rPr>
        <w:t>Who are we?</w:t>
      </w:r>
    </w:p>
    <w:p w14:paraId="04050301" w14:textId="77777777" w:rsidR="00EE4AC0" w:rsidRPr="00DB436E" w:rsidRDefault="00EE4AC0" w:rsidP="00EE4AC0">
      <w:pPr>
        <w:pBdr>
          <w:top w:val="single" w:sz="4" w:space="1" w:color="4C1D1C"/>
        </w:pBdr>
      </w:pPr>
    </w:p>
    <w:p w14:paraId="44ABD701" w14:textId="63C2DF55" w:rsidR="00EE4AC0" w:rsidRPr="00EF4D55" w:rsidRDefault="008F7350" w:rsidP="00EF4D55">
      <w:pPr>
        <w:spacing w:after="0" w:line="360" w:lineRule="auto"/>
        <w:rPr>
          <w:rFonts w:ascii="Arial" w:hAnsi="Arial" w:cs="Arial"/>
        </w:rPr>
      </w:pPr>
      <w:r w:rsidRPr="00EF4D55">
        <w:rPr>
          <w:rFonts w:ascii="Arial" w:hAnsi="Arial" w:cs="Arial"/>
        </w:rPr>
        <w:t xml:space="preserve">The </w:t>
      </w:r>
      <w:r w:rsidR="00EF4D55" w:rsidRPr="00EF4D55">
        <w:rPr>
          <w:rFonts w:ascii="Arial" w:hAnsi="Arial" w:cs="Arial"/>
        </w:rPr>
        <w:t>Parish of Greenstead with St Anne</w:t>
      </w:r>
      <w:r w:rsidRPr="00EF4D55">
        <w:rPr>
          <w:rFonts w:ascii="Arial" w:hAnsi="Arial" w:cs="Arial"/>
        </w:rPr>
        <w:t xml:space="preserve"> comprises </w:t>
      </w:r>
      <w:r w:rsidR="00EF4D55" w:rsidRPr="00EF4D55">
        <w:rPr>
          <w:rFonts w:ascii="Arial" w:hAnsi="Arial" w:cs="Arial"/>
        </w:rPr>
        <w:t xml:space="preserve">three churches: St Andrew’s, St </w:t>
      </w:r>
      <w:proofErr w:type="gramStart"/>
      <w:r w:rsidR="00EF4D55" w:rsidRPr="00EF4D55">
        <w:rPr>
          <w:rFonts w:ascii="Arial" w:hAnsi="Arial" w:cs="Arial"/>
        </w:rPr>
        <w:t>Anne’s</w:t>
      </w:r>
      <w:proofErr w:type="gramEnd"/>
      <w:r w:rsidR="00EF4D55" w:rsidRPr="00EF4D55">
        <w:rPr>
          <w:rFonts w:ascii="Arial" w:hAnsi="Arial" w:cs="Arial"/>
        </w:rPr>
        <w:t xml:space="preserve"> and St Matthew’s.</w:t>
      </w:r>
      <w:r w:rsidRPr="00EF4D55">
        <w:rPr>
          <w:rFonts w:ascii="Arial" w:hAnsi="Arial" w:cs="Arial"/>
        </w:rPr>
        <w:t xml:space="preserve"> The </w:t>
      </w:r>
      <w:r w:rsidR="003B639D">
        <w:rPr>
          <w:rFonts w:ascii="Arial" w:hAnsi="Arial" w:cs="Arial"/>
        </w:rPr>
        <w:t>P</w:t>
      </w:r>
      <w:r w:rsidR="00EF4D55" w:rsidRPr="00EF4D55">
        <w:rPr>
          <w:rFonts w:ascii="Arial" w:hAnsi="Arial" w:cs="Arial"/>
        </w:rPr>
        <w:t>arochial</w:t>
      </w:r>
      <w:r w:rsidR="003B639D">
        <w:rPr>
          <w:rFonts w:ascii="Arial" w:hAnsi="Arial" w:cs="Arial"/>
        </w:rPr>
        <w:t xml:space="preserve"> Church</w:t>
      </w:r>
      <w:r w:rsidR="00EF4D55" w:rsidRPr="00EF4D55">
        <w:rPr>
          <w:rFonts w:ascii="Arial" w:hAnsi="Arial" w:cs="Arial"/>
        </w:rPr>
        <w:t xml:space="preserve"> </w:t>
      </w:r>
      <w:r w:rsidR="003B639D">
        <w:rPr>
          <w:rFonts w:ascii="Arial" w:hAnsi="Arial" w:cs="Arial"/>
        </w:rPr>
        <w:t>C</w:t>
      </w:r>
      <w:r w:rsidR="00EF4D55" w:rsidRPr="00EF4D55">
        <w:rPr>
          <w:rFonts w:ascii="Arial" w:hAnsi="Arial" w:cs="Arial"/>
        </w:rPr>
        <w:t>ouncil (PCC) of Greenstead with St Anne</w:t>
      </w:r>
      <w:r w:rsidRPr="00EF4D55">
        <w:rPr>
          <w:rFonts w:ascii="Arial" w:hAnsi="Arial" w:cs="Arial"/>
        </w:rPr>
        <w:t xml:space="preserve"> is the </w:t>
      </w:r>
      <w:r w:rsidRPr="00EF4D55">
        <w:rPr>
          <w:rFonts w:ascii="Arial" w:hAnsi="Arial" w:cs="Arial"/>
        </w:rPr>
        <w:lastRenderedPageBreak/>
        <w:t>legal entity through which many of the diocesan responsibilities and functions are achieved.</w:t>
      </w:r>
      <w:r w:rsidR="00EF4D55" w:rsidRPr="00EF4D55">
        <w:rPr>
          <w:rFonts w:ascii="Arial" w:hAnsi="Arial" w:cs="Arial"/>
        </w:rPr>
        <w:t xml:space="preserve"> Both</w:t>
      </w:r>
      <w:r w:rsidRPr="00EF4D55">
        <w:rPr>
          <w:rFonts w:ascii="Arial" w:hAnsi="Arial" w:cs="Arial"/>
        </w:rPr>
        <w:t xml:space="preserve"> </w:t>
      </w:r>
      <w:r w:rsidR="00EF4D55" w:rsidRPr="00EF4D55">
        <w:rPr>
          <w:rFonts w:ascii="Arial" w:hAnsi="Arial" w:cs="Arial"/>
        </w:rPr>
        <w:t>t</w:t>
      </w:r>
      <w:r w:rsidRPr="00EF4D55">
        <w:rPr>
          <w:rFonts w:ascii="Arial" w:hAnsi="Arial" w:cs="Arial"/>
        </w:rPr>
        <w:t xml:space="preserve">he </w:t>
      </w:r>
      <w:r w:rsidR="00EF4D55" w:rsidRPr="00EF4D55">
        <w:rPr>
          <w:rFonts w:ascii="Arial" w:hAnsi="Arial" w:cs="Arial"/>
        </w:rPr>
        <w:t>PCC</w:t>
      </w:r>
      <w:r w:rsidRPr="00EF4D55">
        <w:rPr>
          <w:rFonts w:ascii="Arial" w:hAnsi="Arial" w:cs="Arial"/>
        </w:rPr>
        <w:t xml:space="preserve"> </w:t>
      </w:r>
      <w:r w:rsidR="00EF4D55" w:rsidRPr="00EF4D55">
        <w:rPr>
          <w:rFonts w:ascii="Arial" w:hAnsi="Arial" w:cs="Arial"/>
        </w:rPr>
        <w:t>and the incumbent are</w:t>
      </w:r>
      <w:r w:rsidRPr="00EF4D55">
        <w:rPr>
          <w:rFonts w:ascii="Arial" w:hAnsi="Arial" w:cs="Arial"/>
        </w:rPr>
        <w:t xml:space="preserve"> data controller</w:t>
      </w:r>
      <w:r w:rsidR="00EF4D55" w:rsidRPr="00EF4D55">
        <w:rPr>
          <w:rFonts w:ascii="Arial" w:hAnsi="Arial" w:cs="Arial"/>
        </w:rPr>
        <w:t>s</w:t>
      </w:r>
      <w:r w:rsidRPr="00EF4D55">
        <w:rPr>
          <w:rFonts w:ascii="Arial" w:hAnsi="Arial" w:cs="Arial"/>
        </w:rPr>
        <w:t xml:space="preserve">. This means </w:t>
      </w:r>
      <w:r w:rsidR="00EF4D55" w:rsidRPr="00EF4D55">
        <w:rPr>
          <w:rFonts w:ascii="Arial" w:hAnsi="Arial" w:cs="Arial"/>
        </w:rPr>
        <w:t>they</w:t>
      </w:r>
      <w:r w:rsidRPr="00EF4D55">
        <w:rPr>
          <w:rFonts w:ascii="Arial" w:hAnsi="Arial" w:cs="Arial"/>
        </w:rPr>
        <w:t xml:space="preserve"> decide how your personal data is processed and for what purposes.</w:t>
      </w:r>
    </w:p>
    <w:p w14:paraId="78A92D91" w14:textId="77777777" w:rsidR="008F7350" w:rsidRDefault="008F7350" w:rsidP="00EE4AC0"/>
    <w:p w14:paraId="3E081448" w14:textId="3FF97F45" w:rsidR="00EE4AC0" w:rsidRDefault="008F7350" w:rsidP="008F7350">
      <w:pPr>
        <w:pStyle w:val="Heading1"/>
        <w:numPr>
          <w:ilvl w:val="0"/>
          <w:numId w:val="1"/>
        </w:numPr>
        <w:spacing w:before="240" w:after="120"/>
        <w:rPr>
          <w:rFonts w:ascii="Arial" w:eastAsia="MS Mincho" w:hAnsi="Arial" w:cs="Arial"/>
          <w:b w:val="0"/>
          <w:bCs w:val="0"/>
          <w:color w:val="4C1D1C"/>
          <w:sz w:val="30"/>
          <w:szCs w:val="30"/>
        </w:rPr>
      </w:pPr>
      <w:r>
        <w:rPr>
          <w:rFonts w:ascii="Arial" w:eastAsia="MS Mincho" w:hAnsi="Arial" w:cs="Arial"/>
          <w:b w:val="0"/>
          <w:bCs w:val="0"/>
          <w:color w:val="4C1D1C"/>
          <w:sz w:val="30"/>
          <w:szCs w:val="30"/>
        </w:rPr>
        <w:t>How do we process your personal data?</w:t>
      </w:r>
    </w:p>
    <w:p w14:paraId="56FED8DC" w14:textId="77777777" w:rsidR="00EE4AC0" w:rsidRPr="00DB436E" w:rsidRDefault="00EE4AC0" w:rsidP="00EE4AC0">
      <w:pPr>
        <w:pBdr>
          <w:top w:val="single" w:sz="4" w:space="1" w:color="4C1D1C"/>
        </w:pBdr>
      </w:pPr>
    </w:p>
    <w:p w14:paraId="1576E1BA" w14:textId="016D42D9" w:rsidR="008F7350" w:rsidRPr="00EF4D55" w:rsidRDefault="008F7350" w:rsidP="00EF4D55">
      <w:pPr>
        <w:spacing w:line="360" w:lineRule="auto"/>
        <w:rPr>
          <w:rFonts w:ascii="Arial" w:hAnsi="Arial" w:cs="Arial"/>
        </w:rPr>
      </w:pPr>
      <w:r w:rsidRPr="00EF4D55">
        <w:rPr>
          <w:rFonts w:ascii="Arial" w:hAnsi="Arial" w:cs="Arial"/>
        </w:rPr>
        <w:t xml:space="preserve">The </w:t>
      </w:r>
      <w:r w:rsidR="00EF4D55" w:rsidRPr="00EF4D55">
        <w:rPr>
          <w:rFonts w:ascii="Arial" w:hAnsi="Arial" w:cs="Arial"/>
        </w:rPr>
        <w:t>Parish of Greenstead with St Anne</w:t>
      </w:r>
      <w:r w:rsidRPr="00EF4D55">
        <w:rPr>
          <w:rFonts w:ascii="Arial" w:hAnsi="Arial" w:cs="Arial"/>
        </w:rPr>
        <w:t xml:space="preserve"> complies with its obligations under the “GDPR” by: </w:t>
      </w:r>
    </w:p>
    <w:p w14:paraId="7AD85C20" w14:textId="07F9C1C6" w:rsidR="008F7350" w:rsidRPr="00EF4D55" w:rsidRDefault="00EF4D55" w:rsidP="00EF4D55">
      <w:pPr>
        <w:pStyle w:val="ListParagraph"/>
        <w:numPr>
          <w:ilvl w:val="0"/>
          <w:numId w:val="7"/>
        </w:numPr>
        <w:spacing w:after="0" w:line="360" w:lineRule="auto"/>
        <w:rPr>
          <w:rFonts w:ascii="Arial" w:hAnsi="Arial" w:cs="Arial"/>
        </w:rPr>
      </w:pPr>
      <w:r w:rsidRPr="00EF4D55">
        <w:rPr>
          <w:rFonts w:ascii="Arial" w:hAnsi="Arial" w:cs="Arial"/>
        </w:rPr>
        <w:t>K</w:t>
      </w:r>
      <w:r w:rsidR="008F7350" w:rsidRPr="00EF4D55">
        <w:rPr>
          <w:rFonts w:ascii="Arial" w:hAnsi="Arial" w:cs="Arial"/>
        </w:rPr>
        <w:t xml:space="preserve">eeping personal data up to date; by storing it </w:t>
      </w:r>
      <w:proofErr w:type="gramStart"/>
      <w:r w:rsidR="008F7350" w:rsidRPr="00EF4D55">
        <w:rPr>
          <w:rFonts w:ascii="Arial" w:hAnsi="Arial" w:cs="Arial"/>
        </w:rPr>
        <w:t>securely;</w:t>
      </w:r>
      <w:proofErr w:type="gramEnd"/>
      <w:r w:rsidR="008F7350" w:rsidRPr="00EF4D55">
        <w:rPr>
          <w:rFonts w:ascii="Arial" w:hAnsi="Arial" w:cs="Arial"/>
        </w:rPr>
        <w:t xml:space="preserve"> </w:t>
      </w:r>
    </w:p>
    <w:p w14:paraId="66D405BB" w14:textId="6ABA41BC" w:rsidR="008F7350" w:rsidRPr="00EF4D55" w:rsidRDefault="00EF4D55" w:rsidP="00EF4D55">
      <w:pPr>
        <w:pStyle w:val="ListParagraph"/>
        <w:numPr>
          <w:ilvl w:val="0"/>
          <w:numId w:val="7"/>
        </w:numPr>
        <w:spacing w:after="0" w:line="360" w:lineRule="auto"/>
        <w:rPr>
          <w:rFonts w:ascii="Arial" w:hAnsi="Arial" w:cs="Arial"/>
        </w:rPr>
      </w:pPr>
      <w:r w:rsidRPr="00EF4D55">
        <w:rPr>
          <w:rFonts w:ascii="Arial" w:hAnsi="Arial" w:cs="Arial"/>
        </w:rPr>
        <w:t>B</w:t>
      </w:r>
      <w:r w:rsidR="008F7350" w:rsidRPr="00EF4D55">
        <w:rPr>
          <w:rFonts w:ascii="Arial" w:hAnsi="Arial" w:cs="Arial"/>
        </w:rPr>
        <w:t xml:space="preserve">y not collecting or retaining excessive amounts of </w:t>
      </w:r>
      <w:proofErr w:type="gramStart"/>
      <w:r w:rsidR="008F7350" w:rsidRPr="00EF4D55">
        <w:rPr>
          <w:rFonts w:ascii="Arial" w:hAnsi="Arial" w:cs="Arial"/>
        </w:rPr>
        <w:t>data;</w:t>
      </w:r>
      <w:proofErr w:type="gramEnd"/>
      <w:r w:rsidR="008F7350" w:rsidRPr="00EF4D55">
        <w:rPr>
          <w:rFonts w:ascii="Arial" w:hAnsi="Arial" w:cs="Arial"/>
        </w:rPr>
        <w:t xml:space="preserve"> </w:t>
      </w:r>
    </w:p>
    <w:p w14:paraId="0CF26351" w14:textId="5EA6D569" w:rsidR="008F7350" w:rsidRPr="00EF4D55" w:rsidRDefault="00EF4D55" w:rsidP="00EF4D55">
      <w:pPr>
        <w:pStyle w:val="ListParagraph"/>
        <w:numPr>
          <w:ilvl w:val="0"/>
          <w:numId w:val="7"/>
        </w:numPr>
        <w:spacing w:after="0" w:line="360" w:lineRule="auto"/>
        <w:rPr>
          <w:rFonts w:ascii="Arial" w:hAnsi="Arial" w:cs="Arial"/>
        </w:rPr>
      </w:pPr>
      <w:r w:rsidRPr="00EF4D55">
        <w:rPr>
          <w:rFonts w:ascii="Arial" w:hAnsi="Arial" w:cs="Arial"/>
        </w:rPr>
        <w:t>B</w:t>
      </w:r>
      <w:r w:rsidR="008F7350" w:rsidRPr="00EF4D55">
        <w:rPr>
          <w:rFonts w:ascii="Arial" w:hAnsi="Arial" w:cs="Arial"/>
        </w:rPr>
        <w:t xml:space="preserve">y protecting personal data from loss, misuse, unauthorised access and </w:t>
      </w:r>
      <w:proofErr w:type="gramStart"/>
      <w:r w:rsidR="008F7350" w:rsidRPr="00EF4D55">
        <w:rPr>
          <w:rFonts w:ascii="Arial" w:hAnsi="Arial" w:cs="Arial"/>
        </w:rPr>
        <w:t>disclosure;</w:t>
      </w:r>
      <w:proofErr w:type="gramEnd"/>
      <w:r w:rsidR="008F7350" w:rsidRPr="00EF4D55">
        <w:rPr>
          <w:rFonts w:ascii="Arial" w:hAnsi="Arial" w:cs="Arial"/>
        </w:rPr>
        <w:t xml:space="preserve"> </w:t>
      </w:r>
    </w:p>
    <w:p w14:paraId="1C96B1A5" w14:textId="1A444F79" w:rsidR="008F7350" w:rsidRPr="00EF4D55" w:rsidRDefault="00EF4D55" w:rsidP="00EF4D55">
      <w:pPr>
        <w:pStyle w:val="ListParagraph"/>
        <w:numPr>
          <w:ilvl w:val="0"/>
          <w:numId w:val="7"/>
        </w:numPr>
        <w:spacing w:after="0" w:line="360" w:lineRule="auto"/>
        <w:rPr>
          <w:rFonts w:ascii="Arial" w:hAnsi="Arial" w:cs="Arial"/>
        </w:rPr>
      </w:pPr>
      <w:r w:rsidRPr="00EF4D55">
        <w:rPr>
          <w:rFonts w:ascii="Arial" w:hAnsi="Arial" w:cs="Arial"/>
        </w:rPr>
        <w:t>B</w:t>
      </w:r>
      <w:r w:rsidR="008F7350" w:rsidRPr="00EF4D55">
        <w:rPr>
          <w:rFonts w:ascii="Arial" w:hAnsi="Arial" w:cs="Arial"/>
        </w:rPr>
        <w:t xml:space="preserve">y ensuring that appropriate technical measures are in place to protect personal </w:t>
      </w:r>
      <w:proofErr w:type="gramStart"/>
      <w:r w:rsidR="008F7350" w:rsidRPr="00EF4D55">
        <w:rPr>
          <w:rFonts w:ascii="Arial" w:hAnsi="Arial" w:cs="Arial"/>
        </w:rPr>
        <w:t>data;</w:t>
      </w:r>
      <w:proofErr w:type="gramEnd"/>
      <w:r w:rsidR="008F7350" w:rsidRPr="00EF4D55">
        <w:rPr>
          <w:rFonts w:ascii="Arial" w:hAnsi="Arial" w:cs="Arial"/>
        </w:rPr>
        <w:t xml:space="preserve"> </w:t>
      </w:r>
    </w:p>
    <w:p w14:paraId="2D917576" w14:textId="07290468" w:rsidR="008F7350" w:rsidRPr="00EF4D55" w:rsidRDefault="00EF4D55" w:rsidP="00EF4D55">
      <w:pPr>
        <w:pStyle w:val="ListParagraph"/>
        <w:numPr>
          <w:ilvl w:val="0"/>
          <w:numId w:val="7"/>
        </w:numPr>
        <w:spacing w:after="0" w:line="360" w:lineRule="auto"/>
        <w:rPr>
          <w:rFonts w:ascii="Arial" w:hAnsi="Arial" w:cs="Arial"/>
        </w:rPr>
      </w:pPr>
      <w:r w:rsidRPr="00EF4D55">
        <w:rPr>
          <w:rFonts w:ascii="Arial" w:hAnsi="Arial" w:cs="Arial"/>
        </w:rPr>
        <w:t>B</w:t>
      </w:r>
      <w:r w:rsidR="008F7350" w:rsidRPr="00EF4D55">
        <w:rPr>
          <w:rFonts w:ascii="Arial" w:hAnsi="Arial" w:cs="Arial"/>
        </w:rPr>
        <w:t xml:space="preserve">y ensuring that data is destroyed securely when it is no longer required. </w:t>
      </w:r>
    </w:p>
    <w:p w14:paraId="614CEEF4" w14:textId="2D0CA07C" w:rsidR="00EE4AC0" w:rsidRPr="00EF4D55" w:rsidRDefault="00EE4AC0" w:rsidP="00EF4D55">
      <w:pPr>
        <w:spacing w:after="0" w:line="360" w:lineRule="auto"/>
        <w:rPr>
          <w:rFonts w:ascii="Arial" w:hAnsi="Arial" w:cs="Arial"/>
        </w:rPr>
      </w:pPr>
    </w:p>
    <w:p w14:paraId="45BC0CE8" w14:textId="5A4FC02B" w:rsidR="00EF4D55" w:rsidRPr="00EF4D55" w:rsidRDefault="00EF4D55" w:rsidP="00EF4D55">
      <w:pPr>
        <w:spacing w:after="0" w:line="360" w:lineRule="auto"/>
        <w:rPr>
          <w:rFonts w:ascii="Arial" w:hAnsi="Arial" w:cs="Arial"/>
        </w:rPr>
      </w:pPr>
      <w:r w:rsidRPr="00EF4D55">
        <w:rPr>
          <w:rFonts w:ascii="Arial" w:hAnsi="Arial" w:cs="Arial"/>
        </w:rPr>
        <w:t xml:space="preserve">The overarching purpose for which we process personal data is to enable us to provide spiritual and pastoral care for the church community and the wider parish. We do this through regular services, pastoral ministry related to funerals, weddings, baptisms, and outreach. </w:t>
      </w:r>
    </w:p>
    <w:p w14:paraId="1689E67B" w14:textId="70044A30" w:rsidR="00EF4D55" w:rsidRPr="00EF4D55" w:rsidRDefault="00EF4D55" w:rsidP="00EF4D55">
      <w:pPr>
        <w:spacing w:after="0" w:line="360" w:lineRule="auto"/>
        <w:rPr>
          <w:rFonts w:ascii="Arial" w:hAnsi="Arial" w:cs="Arial"/>
        </w:rPr>
      </w:pPr>
    </w:p>
    <w:p w14:paraId="6859680C" w14:textId="48F9916A" w:rsidR="00EF4D55" w:rsidRPr="00EF4D55" w:rsidRDefault="00EF4D55" w:rsidP="00EF4D55">
      <w:pPr>
        <w:spacing w:line="360" w:lineRule="auto"/>
        <w:rPr>
          <w:rFonts w:ascii="Arial" w:hAnsi="Arial" w:cs="Arial"/>
        </w:rPr>
      </w:pPr>
      <w:r w:rsidRPr="00EF4D55">
        <w:rPr>
          <w:rFonts w:ascii="Arial" w:hAnsi="Arial" w:cs="Arial"/>
        </w:rPr>
        <w:t>In support of the overarching purpose, personal data would be processed to:</w:t>
      </w:r>
    </w:p>
    <w:p w14:paraId="6A102F68" w14:textId="1225B194" w:rsidR="00EF4D55" w:rsidRPr="00EF4D55" w:rsidRDefault="00EF4D55" w:rsidP="00EF4D55">
      <w:pPr>
        <w:pStyle w:val="ListParagraph"/>
        <w:numPr>
          <w:ilvl w:val="0"/>
          <w:numId w:val="9"/>
        </w:numPr>
        <w:spacing w:after="0" w:line="360" w:lineRule="auto"/>
        <w:rPr>
          <w:rFonts w:ascii="Arial" w:hAnsi="Arial" w:cs="Arial"/>
        </w:rPr>
      </w:pPr>
      <w:r w:rsidRPr="00EF4D55">
        <w:rPr>
          <w:rFonts w:ascii="Arial" w:hAnsi="Arial" w:cs="Arial"/>
        </w:rPr>
        <w:t xml:space="preserve">Support the mission and ministry of the Church of England, enable pastoral ministry and support related to occasional </w:t>
      </w:r>
      <w:proofErr w:type="gramStart"/>
      <w:r w:rsidRPr="00EF4D55">
        <w:rPr>
          <w:rFonts w:ascii="Arial" w:hAnsi="Arial" w:cs="Arial"/>
        </w:rPr>
        <w:t>offices;</w:t>
      </w:r>
      <w:proofErr w:type="gramEnd"/>
    </w:p>
    <w:p w14:paraId="66AB0AD8" w14:textId="02113AFA" w:rsidR="00EF4D55" w:rsidRPr="00EF4D55" w:rsidRDefault="00EF4D55" w:rsidP="00EF4D55">
      <w:pPr>
        <w:pStyle w:val="ListParagraph"/>
        <w:numPr>
          <w:ilvl w:val="0"/>
          <w:numId w:val="9"/>
        </w:numPr>
        <w:spacing w:after="0" w:line="360" w:lineRule="auto"/>
        <w:rPr>
          <w:rFonts w:ascii="Arial" w:hAnsi="Arial" w:cs="Arial"/>
        </w:rPr>
      </w:pPr>
      <w:r w:rsidRPr="00EF4D55">
        <w:rPr>
          <w:rFonts w:ascii="Arial" w:hAnsi="Arial" w:cs="Arial"/>
        </w:rPr>
        <w:t xml:space="preserve">Enable us to organise rotas, small groups and communicate about the work of these groups, and manage </w:t>
      </w:r>
      <w:proofErr w:type="gramStart"/>
      <w:r w:rsidRPr="00EF4D55">
        <w:rPr>
          <w:rFonts w:ascii="Arial" w:hAnsi="Arial" w:cs="Arial"/>
        </w:rPr>
        <w:t>volunteers;</w:t>
      </w:r>
      <w:proofErr w:type="gramEnd"/>
      <w:r w:rsidRPr="00EF4D55">
        <w:rPr>
          <w:rFonts w:ascii="Arial" w:hAnsi="Arial" w:cs="Arial"/>
        </w:rPr>
        <w:t xml:space="preserve"> </w:t>
      </w:r>
    </w:p>
    <w:p w14:paraId="0BD2FFBC" w14:textId="6B41B114" w:rsidR="00EF4D55" w:rsidRPr="00EF4D55" w:rsidRDefault="00EF4D55" w:rsidP="00EF4D55">
      <w:pPr>
        <w:pStyle w:val="ListParagraph"/>
        <w:numPr>
          <w:ilvl w:val="0"/>
          <w:numId w:val="9"/>
        </w:numPr>
        <w:spacing w:after="0" w:line="360" w:lineRule="auto"/>
        <w:rPr>
          <w:rFonts w:ascii="Arial" w:hAnsi="Arial" w:cs="Arial"/>
        </w:rPr>
      </w:pPr>
      <w:bookmarkStart w:id="1" w:name="_Hlk59369566"/>
      <w:r w:rsidRPr="00EF4D55">
        <w:rPr>
          <w:rFonts w:ascii="Arial" w:hAnsi="Arial" w:cs="Arial"/>
        </w:rPr>
        <w:t xml:space="preserve">Enable to maintain appropriate safeguarding </w:t>
      </w:r>
      <w:proofErr w:type="gramStart"/>
      <w:r w:rsidRPr="00EF4D55">
        <w:rPr>
          <w:rFonts w:ascii="Arial" w:hAnsi="Arial" w:cs="Arial"/>
        </w:rPr>
        <w:t>arrangements;</w:t>
      </w:r>
      <w:bookmarkEnd w:id="1"/>
      <w:proofErr w:type="gramEnd"/>
    </w:p>
    <w:p w14:paraId="593BC0E9" w14:textId="5E56B380" w:rsidR="00EF4D55" w:rsidRPr="00EF4D55" w:rsidRDefault="00EF4D55" w:rsidP="00EF4D55">
      <w:pPr>
        <w:pStyle w:val="ListParagraph"/>
        <w:numPr>
          <w:ilvl w:val="0"/>
          <w:numId w:val="9"/>
        </w:numPr>
        <w:spacing w:after="0" w:line="360" w:lineRule="auto"/>
        <w:rPr>
          <w:rFonts w:ascii="Arial" w:hAnsi="Arial" w:cs="Arial"/>
        </w:rPr>
      </w:pPr>
      <w:r w:rsidRPr="00EF4D55">
        <w:rPr>
          <w:rFonts w:ascii="Arial" w:hAnsi="Arial" w:cs="Arial"/>
        </w:rPr>
        <w:t xml:space="preserve">Administer membership records, including the Electoral </w:t>
      </w:r>
      <w:proofErr w:type="gramStart"/>
      <w:r w:rsidRPr="00EF4D55">
        <w:rPr>
          <w:rFonts w:ascii="Arial" w:hAnsi="Arial" w:cs="Arial"/>
        </w:rPr>
        <w:t>Roll;</w:t>
      </w:r>
      <w:proofErr w:type="gramEnd"/>
      <w:r w:rsidRPr="00EF4D55">
        <w:rPr>
          <w:rFonts w:ascii="Arial" w:hAnsi="Arial" w:cs="Arial"/>
        </w:rPr>
        <w:t xml:space="preserve"> </w:t>
      </w:r>
    </w:p>
    <w:p w14:paraId="0362EADF" w14:textId="61759D8B" w:rsidR="00EF4D55" w:rsidRPr="00EF4D55" w:rsidRDefault="00EF4D55" w:rsidP="00EF4D55">
      <w:pPr>
        <w:pStyle w:val="ListParagraph"/>
        <w:numPr>
          <w:ilvl w:val="0"/>
          <w:numId w:val="9"/>
        </w:numPr>
        <w:spacing w:after="0" w:line="360" w:lineRule="auto"/>
        <w:rPr>
          <w:rFonts w:ascii="Arial" w:hAnsi="Arial" w:cs="Arial"/>
        </w:rPr>
      </w:pPr>
      <w:r w:rsidRPr="00EF4D55">
        <w:rPr>
          <w:rFonts w:ascii="Arial" w:hAnsi="Arial" w:cs="Arial"/>
        </w:rPr>
        <w:t>Maintain our own accounts and records (including the processing of gift aid applications</w:t>
      </w:r>
      <w:proofErr w:type="gramStart"/>
      <w:r w:rsidRPr="00EF4D55">
        <w:rPr>
          <w:rFonts w:ascii="Arial" w:hAnsi="Arial" w:cs="Arial"/>
        </w:rPr>
        <w:t>);</w:t>
      </w:r>
      <w:proofErr w:type="gramEnd"/>
      <w:r w:rsidRPr="00EF4D55">
        <w:rPr>
          <w:rFonts w:ascii="Arial" w:hAnsi="Arial" w:cs="Arial"/>
        </w:rPr>
        <w:t xml:space="preserve"> </w:t>
      </w:r>
    </w:p>
    <w:p w14:paraId="131BCC70" w14:textId="4E87B425" w:rsidR="00EF4D55" w:rsidRDefault="00EF4D55" w:rsidP="00EF4D55">
      <w:pPr>
        <w:pStyle w:val="ListParagraph"/>
        <w:numPr>
          <w:ilvl w:val="0"/>
          <w:numId w:val="9"/>
        </w:numPr>
        <w:spacing w:after="0" w:line="360" w:lineRule="auto"/>
      </w:pPr>
      <w:r w:rsidRPr="00EF4D55">
        <w:rPr>
          <w:rFonts w:ascii="Arial" w:hAnsi="Arial" w:cs="Arial"/>
        </w:rPr>
        <w:t xml:space="preserve">Inform members or those in contact with us </w:t>
      </w:r>
      <w:proofErr w:type="gramStart"/>
      <w:r w:rsidRPr="00EF4D55">
        <w:rPr>
          <w:rFonts w:ascii="Arial" w:hAnsi="Arial" w:cs="Arial"/>
        </w:rPr>
        <w:t>as a result of</w:t>
      </w:r>
      <w:proofErr w:type="gramEnd"/>
      <w:r w:rsidRPr="00EF4D55">
        <w:rPr>
          <w:rFonts w:ascii="Arial" w:hAnsi="Arial" w:cs="Arial"/>
        </w:rPr>
        <w:t xml:space="preserve"> a service or outreach project of relevant events, activities and services running in the parish.</w:t>
      </w:r>
    </w:p>
    <w:p w14:paraId="455F6549" w14:textId="77BD8C70" w:rsidR="008F7350" w:rsidRDefault="00EF4D55" w:rsidP="00EF4D55">
      <w:pPr>
        <w:spacing w:after="160" w:line="259" w:lineRule="auto"/>
      </w:pPr>
      <w:r>
        <w:br w:type="page"/>
      </w:r>
    </w:p>
    <w:p w14:paraId="3183AE32" w14:textId="5DA24F16" w:rsidR="00EE4AC0" w:rsidRDefault="008F7350" w:rsidP="008F7350">
      <w:pPr>
        <w:pStyle w:val="Heading1"/>
        <w:numPr>
          <w:ilvl w:val="0"/>
          <w:numId w:val="1"/>
        </w:numPr>
        <w:spacing w:before="240" w:after="120"/>
        <w:rPr>
          <w:rFonts w:ascii="Arial" w:eastAsia="MS Mincho" w:hAnsi="Arial" w:cs="Arial"/>
          <w:b w:val="0"/>
          <w:bCs w:val="0"/>
          <w:color w:val="4C1D1C"/>
          <w:sz w:val="30"/>
          <w:szCs w:val="30"/>
        </w:rPr>
      </w:pPr>
      <w:r>
        <w:rPr>
          <w:rFonts w:ascii="Arial" w:eastAsia="MS Mincho" w:hAnsi="Arial" w:cs="Arial"/>
          <w:b w:val="0"/>
          <w:bCs w:val="0"/>
          <w:color w:val="4C1D1C"/>
          <w:sz w:val="30"/>
          <w:szCs w:val="30"/>
        </w:rPr>
        <w:lastRenderedPageBreak/>
        <w:t>What is the legal basis for processing your personal data?</w:t>
      </w:r>
    </w:p>
    <w:p w14:paraId="23BE75F4" w14:textId="77777777" w:rsidR="00EE4AC0" w:rsidRPr="00DB436E" w:rsidRDefault="00EE4AC0" w:rsidP="00EE4AC0">
      <w:pPr>
        <w:pBdr>
          <w:top w:val="single" w:sz="4" w:space="1" w:color="4C1D1C"/>
        </w:pBdr>
      </w:pPr>
    </w:p>
    <w:p w14:paraId="5E74B930" w14:textId="77777777" w:rsidR="00C324D4" w:rsidRPr="00C324D4" w:rsidRDefault="00C324D4" w:rsidP="00C324D4">
      <w:pPr>
        <w:spacing w:after="0" w:line="360" w:lineRule="auto"/>
        <w:rPr>
          <w:rFonts w:ascii="Arial" w:hAnsi="Arial" w:cs="Arial"/>
        </w:rPr>
      </w:pPr>
      <w:r w:rsidRPr="00C324D4">
        <w:rPr>
          <w:rFonts w:ascii="Arial" w:hAnsi="Arial" w:cs="Arial"/>
        </w:rPr>
        <w:t xml:space="preserve">We may process personal data under a variety of legal grounds. These may include: </w:t>
      </w:r>
    </w:p>
    <w:p w14:paraId="3EF154E2" w14:textId="77777777" w:rsidR="00C324D4" w:rsidRPr="00C324D4" w:rsidRDefault="00C324D4" w:rsidP="00C324D4">
      <w:pPr>
        <w:spacing w:after="0" w:line="360" w:lineRule="auto"/>
        <w:rPr>
          <w:rFonts w:ascii="Arial" w:hAnsi="Arial" w:cs="Arial"/>
        </w:rPr>
      </w:pPr>
    </w:p>
    <w:p w14:paraId="4B5231E6" w14:textId="77777777" w:rsidR="00C324D4" w:rsidRPr="00C324D4" w:rsidRDefault="00C324D4" w:rsidP="00C324D4">
      <w:pPr>
        <w:numPr>
          <w:ilvl w:val="0"/>
          <w:numId w:val="10"/>
        </w:numPr>
        <w:spacing w:after="0" w:line="360" w:lineRule="auto"/>
        <w:contextualSpacing/>
        <w:rPr>
          <w:rFonts w:ascii="Arial" w:hAnsi="Arial" w:cs="Arial"/>
        </w:rPr>
      </w:pPr>
      <w:r w:rsidRPr="00C324D4">
        <w:rPr>
          <w:rFonts w:ascii="Arial" w:hAnsi="Arial" w:cs="Arial"/>
        </w:rPr>
        <w:t xml:space="preserve">Processing in the legitimate interests of the Parish of Greenstead with St Anne or the legitimate interests of a related third </w:t>
      </w:r>
      <w:proofErr w:type="gramStart"/>
      <w:r w:rsidRPr="00C324D4">
        <w:rPr>
          <w:rFonts w:ascii="Arial" w:hAnsi="Arial" w:cs="Arial"/>
        </w:rPr>
        <w:t>party;</w:t>
      </w:r>
      <w:proofErr w:type="gramEnd"/>
      <w:r w:rsidRPr="00C324D4">
        <w:rPr>
          <w:rFonts w:ascii="Arial" w:hAnsi="Arial" w:cs="Arial"/>
        </w:rPr>
        <w:t xml:space="preserve"> </w:t>
      </w:r>
    </w:p>
    <w:p w14:paraId="2B512F8E" w14:textId="77777777" w:rsidR="00C324D4" w:rsidRPr="00C324D4" w:rsidRDefault="00C324D4" w:rsidP="00C324D4">
      <w:pPr>
        <w:numPr>
          <w:ilvl w:val="0"/>
          <w:numId w:val="10"/>
        </w:numPr>
        <w:spacing w:after="0" w:line="360" w:lineRule="auto"/>
        <w:contextualSpacing/>
        <w:rPr>
          <w:rFonts w:ascii="Arial" w:hAnsi="Arial" w:cs="Arial"/>
        </w:rPr>
      </w:pPr>
      <w:r w:rsidRPr="00C324D4">
        <w:rPr>
          <w:rFonts w:ascii="Arial" w:hAnsi="Arial" w:cs="Arial"/>
        </w:rPr>
        <w:t xml:space="preserve">Processing to comply with a legal </w:t>
      </w:r>
      <w:proofErr w:type="gramStart"/>
      <w:r w:rsidRPr="00C324D4">
        <w:rPr>
          <w:rFonts w:ascii="Arial" w:hAnsi="Arial" w:cs="Arial"/>
        </w:rPr>
        <w:t>obligation;</w:t>
      </w:r>
      <w:proofErr w:type="gramEnd"/>
      <w:r w:rsidRPr="00C324D4">
        <w:rPr>
          <w:rFonts w:ascii="Arial" w:hAnsi="Arial" w:cs="Arial"/>
        </w:rPr>
        <w:t xml:space="preserve"> </w:t>
      </w:r>
    </w:p>
    <w:p w14:paraId="649A1CBF" w14:textId="77777777" w:rsidR="00C324D4" w:rsidRPr="00C324D4" w:rsidRDefault="00C324D4" w:rsidP="00C324D4">
      <w:pPr>
        <w:numPr>
          <w:ilvl w:val="0"/>
          <w:numId w:val="10"/>
        </w:numPr>
        <w:spacing w:after="0" w:line="360" w:lineRule="auto"/>
        <w:contextualSpacing/>
        <w:rPr>
          <w:rFonts w:ascii="Arial" w:hAnsi="Arial" w:cs="Arial"/>
        </w:rPr>
      </w:pPr>
      <w:r w:rsidRPr="00C324D4">
        <w:rPr>
          <w:rFonts w:ascii="Arial" w:hAnsi="Arial" w:cs="Arial"/>
        </w:rPr>
        <w:t xml:space="preserve">Processing in order to fulfil a contractual obligation or pre-contractual </w:t>
      </w:r>
      <w:proofErr w:type="gramStart"/>
      <w:r w:rsidRPr="00C324D4">
        <w:rPr>
          <w:rFonts w:ascii="Arial" w:hAnsi="Arial" w:cs="Arial"/>
        </w:rPr>
        <w:t>obligation;</w:t>
      </w:r>
      <w:proofErr w:type="gramEnd"/>
      <w:r w:rsidRPr="00C324D4">
        <w:rPr>
          <w:rFonts w:ascii="Arial" w:hAnsi="Arial" w:cs="Arial"/>
        </w:rPr>
        <w:t xml:space="preserve"> </w:t>
      </w:r>
    </w:p>
    <w:p w14:paraId="253638BE" w14:textId="77777777" w:rsidR="00C324D4" w:rsidRDefault="00C324D4" w:rsidP="00C324D4">
      <w:pPr>
        <w:numPr>
          <w:ilvl w:val="0"/>
          <w:numId w:val="10"/>
        </w:numPr>
        <w:spacing w:after="0" w:line="360" w:lineRule="auto"/>
        <w:contextualSpacing/>
        <w:rPr>
          <w:rFonts w:ascii="Arial" w:hAnsi="Arial" w:cs="Arial"/>
        </w:rPr>
      </w:pPr>
      <w:r w:rsidRPr="00C324D4">
        <w:rPr>
          <w:rFonts w:ascii="Arial" w:hAnsi="Arial" w:cs="Arial"/>
        </w:rPr>
        <w:t xml:space="preserve">Processing in a person’s vital </w:t>
      </w:r>
      <w:proofErr w:type="gramStart"/>
      <w:r w:rsidRPr="00C324D4">
        <w:rPr>
          <w:rFonts w:ascii="Arial" w:hAnsi="Arial" w:cs="Arial"/>
        </w:rPr>
        <w:t>interest;</w:t>
      </w:r>
      <w:proofErr w:type="gramEnd"/>
      <w:r w:rsidRPr="00C324D4">
        <w:rPr>
          <w:rFonts w:ascii="Arial" w:hAnsi="Arial" w:cs="Arial"/>
        </w:rPr>
        <w:t xml:space="preserve"> </w:t>
      </w:r>
    </w:p>
    <w:p w14:paraId="07826B92" w14:textId="18AC4DED" w:rsidR="008F7350" w:rsidRPr="00C324D4" w:rsidRDefault="00C324D4" w:rsidP="00C324D4">
      <w:pPr>
        <w:numPr>
          <w:ilvl w:val="0"/>
          <w:numId w:val="10"/>
        </w:numPr>
        <w:spacing w:after="0" w:line="360" w:lineRule="auto"/>
        <w:contextualSpacing/>
        <w:rPr>
          <w:rFonts w:ascii="Arial" w:hAnsi="Arial" w:cs="Arial"/>
        </w:rPr>
      </w:pPr>
      <w:r w:rsidRPr="00C324D4">
        <w:rPr>
          <w:rFonts w:ascii="Arial" w:hAnsi="Arial" w:cs="Arial"/>
        </w:rPr>
        <w:t>Processing where consent has been obtained.</w:t>
      </w:r>
    </w:p>
    <w:p w14:paraId="531B778F" w14:textId="77777777" w:rsidR="008F7350" w:rsidRDefault="008F7350" w:rsidP="008F7350"/>
    <w:p w14:paraId="31656E1F" w14:textId="2BF1BAE5" w:rsidR="008F7350" w:rsidRDefault="008F7350" w:rsidP="008F7350">
      <w:pPr>
        <w:pStyle w:val="Heading1"/>
        <w:numPr>
          <w:ilvl w:val="0"/>
          <w:numId w:val="1"/>
        </w:numPr>
        <w:spacing w:before="240" w:after="120"/>
        <w:rPr>
          <w:rFonts w:ascii="Arial" w:eastAsia="MS Mincho" w:hAnsi="Arial" w:cs="Arial"/>
          <w:b w:val="0"/>
          <w:bCs w:val="0"/>
          <w:color w:val="4C1D1C"/>
          <w:sz w:val="30"/>
          <w:szCs w:val="30"/>
        </w:rPr>
      </w:pPr>
      <w:r>
        <w:rPr>
          <w:rFonts w:ascii="Arial" w:eastAsia="MS Mincho" w:hAnsi="Arial" w:cs="Arial"/>
          <w:b w:val="0"/>
          <w:bCs w:val="0"/>
          <w:color w:val="4C1D1C"/>
          <w:sz w:val="30"/>
          <w:szCs w:val="30"/>
        </w:rPr>
        <w:t>Sharing your personal data</w:t>
      </w:r>
    </w:p>
    <w:p w14:paraId="1B3E69F0" w14:textId="77777777" w:rsidR="008F7350" w:rsidRPr="00DB436E" w:rsidRDefault="008F7350" w:rsidP="008F7350">
      <w:pPr>
        <w:pBdr>
          <w:top w:val="single" w:sz="4" w:space="1" w:color="4C1D1C"/>
        </w:pBdr>
      </w:pPr>
    </w:p>
    <w:p w14:paraId="1394928D" w14:textId="0CCF06B6" w:rsidR="008F7350" w:rsidRPr="00C324D4" w:rsidRDefault="00C324D4" w:rsidP="00C324D4">
      <w:pPr>
        <w:spacing w:after="0" w:line="360" w:lineRule="auto"/>
        <w:rPr>
          <w:rFonts w:ascii="Arial" w:hAnsi="Arial" w:cs="Arial"/>
        </w:rPr>
      </w:pPr>
      <w:r w:rsidRPr="00C324D4">
        <w:rPr>
          <w:rFonts w:ascii="Arial" w:hAnsi="Arial" w:cs="Arial"/>
        </w:rPr>
        <w:t xml:space="preserve">Your personal data will be treated as strictly confidential and will only be shared with other members of the church </w:t>
      </w:r>
      <w:proofErr w:type="gramStart"/>
      <w:r w:rsidRPr="00C324D4">
        <w:rPr>
          <w:rFonts w:ascii="Arial" w:hAnsi="Arial" w:cs="Arial"/>
        </w:rPr>
        <w:t>in order to</w:t>
      </w:r>
      <w:proofErr w:type="gramEnd"/>
      <w:r w:rsidRPr="00C324D4">
        <w:rPr>
          <w:rFonts w:ascii="Arial" w:hAnsi="Arial" w:cs="Arial"/>
        </w:rPr>
        <w:t xml:space="preserve"> carry out a service to other church members or for purposes connected with the church. We will only share your data with third parties outside of the parish with your consent.</w:t>
      </w:r>
    </w:p>
    <w:p w14:paraId="198104B2" w14:textId="77777777" w:rsidR="008F7350" w:rsidRDefault="008F7350" w:rsidP="008F7350"/>
    <w:p w14:paraId="07BD0E95" w14:textId="4D64033A" w:rsidR="008F7350" w:rsidRDefault="008F7350" w:rsidP="008F7350">
      <w:pPr>
        <w:pStyle w:val="Heading1"/>
        <w:numPr>
          <w:ilvl w:val="0"/>
          <w:numId w:val="1"/>
        </w:numPr>
        <w:spacing w:before="240" w:after="120"/>
        <w:rPr>
          <w:rFonts w:ascii="Arial" w:eastAsia="MS Mincho" w:hAnsi="Arial" w:cs="Arial"/>
          <w:b w:val="0"/>
          <w:bCs w:val="0"/>
          <w:color w:val="4C1D1C"/>
          <w:sz w:val="30"/>
          <w:szCs w:val="30"/>
        </w:rPr>
      </w:pPr>
      <w:r>
        <w:rPr>
          <w:rFonts w:ascii="Arial" w:eastAsia="MS Mincho" w:hAnsi="Arial" w:cs="Arial"/>
          <w:b w:val="0"/>
          <w:bCs w:val="0"/>
          <w:color w:val="4C1D1C"/>
          <w:sz w:val="30"/>
          <w:szCs w:val="30"/>
        </w:rPr>
        <w:t>How long do we keep your personal data?</w:t>
      </w:r>
    </w:p>
    <w:p w14:paraId="7AE526E4" w14:textId="77777777" w:rsidR="008F7350" w:rsidRPr="00DB436E" w:rsidRDefault="008F7350" w:rsidP="008F7350">
      <w:pPr>
        <w:pBdr>
          <w:top w:val="single" w:sz="4" w:space="1" w:color="4C1D1C"/>
        </w:pBdr>
      </w:pPr>
    </w:p>
    <w:p w14:paraId="441204F2" w14:textId="37A6BF28" w:rsidR="008F7350" w:rsidRPr="00F71051" w:rsidRDefault="00C324D4" w:rsidP="00F71051">
      <w:pPr>
        <w:spacing w:line="360" w:lineRule="auto"/>
        <w:rPr>
          <w:rFonts w:ascii="Arial" w:hAnsi="Arial" w:cs="Arial"/>
        </w:rPr>
      </w:pPr>
      <w:r w:rsidRPr="00F71051">
        <w:rPr>
          <w:rFonts w:ascii="Arial" w:hAnsi="Arial" w:cs="Arial"/>
        </w:rPr>
        <w:t xml:space="preserve">We keep data in accordance with the guidance set out in the guide “Keep or Bin: Care of Your Parish Records” which is available from the Church of England website. </w:t>
      </w:r>
    </w:p>
    <w:p w14:paraId="5D6C0EC7" w14:textId="3FACF8C9" w:rsidR="00C324D4" w:rsidRPr="00C324D4" w:rsidRDefault="00C324D4" w:rsidP="00F71051">
      <w:pPr>
        <w:spacing w:line="360" w:lineRule="auto"/>
        <w:rPr>
          <w:rFonts w:ascii="Arial" w:hAnsi="Arial" w:cs="Arial"/>
          <w:bCs/>
        </w:rPr>
      </w:pPr>
      <w:r w:rsidRPr="00C324D4">
        <w:rPr>
          <w:rFonts w:ascii="Arial" w:hAnsi="Arial" w:cs="Arial"/>
          <w:bCs/>
        </w:rPr>
        <w:t xml:space="preserve">The Parish of Greenstead with St Anne complies with its obligations under the GDPR by: </w:t>
      </w:r>
    </w:p>
    <w:p w14:paraId="157FE188" w14:textId="77777777" w:rsidR="00C324D4" w:rsidRPr="00C324D4" w:rsidRDefault="00C324D4" w:rsidP="00F71051">
      <w:pPr>
        <w:numPr>
          <w:ilvl w:val="0"/>
          <w:numId w:val="11"/>
        </w:numPr>
        <w:spacing w:after="0" w:line="360" w:lineRule="auto"/>
        <w:rPr>
          <w:rFonts w:ascii="Arial" w:hAnsi="Arial" w:cs="Arial"/>
          <w:bCs/>
        </w:rPr>
      </w:pPr>
      <w:r w:rsidRPr="00C324D4">
        <w:rPr>
          <w:rFonts w:ascii="Arial" w:hAnsi="Arial" w:cs="Arial"/>
          <w:bCs/>
        </w:rPr>
        <w:t xml:space="preserve">Keeping personal data up to </w:t>
      </w:r>
      <w:proofErr w:type="gramStart"/>
      <w:r w:rsidRPr="00C324D4">
        <w:rPr>
          <w:rFonts w:ascii="Arial" w:hAnsi="Arial" w:cs="Arial"/>
          <w:bCs/>
        </w:rPr>
        <w:t>date;</w:t>
      </w:r>
      <w:proofErr w:type="gramEnd"/>
      <w:r w:rsidRPr="00C324D4">
        <w:rPr>
          <w:rFonts w:ascii="Arial" w:hAnsi="Arial" w:cs="Arial"/>
          <w:bCs/>
        </w:rPr>
        <w:t xml:space="preserve"> </w:t>
      </w:r>
    </w:p>
    <w:p w14:paraId="65FBCDD5" w14:textId="394ABBF3" w:rsidR="00C324D4" w:rsidRPr="00C324D4" w:rsidRDefault="00C324D4" w:rsidP="00F71051">
      <w:pPr>
        <w:numPr>
          <w:ilvl w:val="0"/>
          <w:numId w:val="11"/>
        </w:numPr>
        <w:spacing w:after="0" w:line="360" w:lineRule="auto"/>
        <w:rPr>
          <w:rFonts w:ascii="Arial" w:hAnsi="Arial" w:cs="Arial"/>
          <w:bCs/>
        </w:rPr>
      </w:pPr>
      <w:r w:rsidRPr="00F71051">
        <w:rPr>
          <w:rFonts w:ascii="Arial" w:hAnsi="Arial" w:cs="Arial"/>
          <w:bCs/>
        </w:rPr>
        <w:t>S</w:t>
      </w:r>
      <w:r w:rsidRPr="00C324D4">
        <w:rPr>
          <w:rFonts w:ascii="Arial" w:hAnsi="Arial" w:cs="Arial"/>
          <w:bCs/>
        </w:rPr>
        <w:t xml:space="preserve">toring and destroying it </w:t>
      </w:r>
      <w:proofErr w:type="gramStart"/>
      <w:r w:rsidRPr="00C324D4">
        <w:rPr>
          <w:rFonts w:ascii="Arial" w:hAnsi="Arial" w:cs="Arial"/>
          <w:bCs/>
        </w:rPr>
        <w:t>securely;</w:t>
      </w:r>
      <w:proofErr w:type="gramEnd"/>
      <w:r w:rsidRPr="00C324D4">
        <w:rPr>
          <w:rFonts w:ascii="Arial" w:hAnsi="Arial" w:cs="Arial"/>
          <w:bCs/>
        </w:rPr>
        <w:t xml:space="preserve"> </w:t>
      </w:r>
    </w:p>
    <w:p w14:paraId="081463C3" w14:textId="14B0D318" w:rsidR="00C324D4" w:rsidRPr="00C324D4" w:rsidRDefault="00C324D4" w:rsidP="00F71051">
      <w:pPr>
        <w:numPr>
          <w:ilvl w:val="0"/>
          <w:numId w:val="11"/>
        </w:numPr>
        <w:spacing w:after="0" w:line="360" w:lineRule="auto"/>
        <w:rPr>
          <w:rFonts w:ascii="Arial" w:hAnsi="Arial" w:cs="Arial"/>
          <w:bCs/>
        </w:rPr>
      </w:pPr>
      <w:r w:rsidRPr="00F71051">
        <w:rPr>
          <w:rFonts w:ascii="Arial" w:hAnsi="Arial" w:cs="Arial"/>
          <w:bCs/>
        </w:rPr>
        <w:t>N</w:t>
      </w:r>
      <w:r w:rsidRPr="00C324D4">
        <w:rPr>
          <w:rFonts w:ascii="Arial" w:hAnsi="Arial" w:cs="Arial"/>
          <w:bCs/>
        </w:rPr>
        <w:t xml:space="preserve">ot collecting or retaining excessive amounts of </w:t>
      </w:r>
      <w:proofErr w:type="gramStart"/>
      <w:r w:rsidRPr="00C324D4">
        <w:rPr>
          <w:rFonts w:ascii="Arial" w:hAnsi="Arial" w:cs="Arial"/>
          <w:bCs/>
        </w:rPr>
        <w:t>data;</w:t>
      </w:r>
      <w:proofErr w:type="gramEnd"/>
      <w:r w:rsidRPr="00C324D4">
        <w:rPr>
          <w:rFonts w:ascii="Arial" w:hAnsi="Arial" w:cs="Arial"/>
          <w:bCs/>
        </w:rPr>
        <w:t xml:space="preserve"> </w:t>
      </w:r>
    </w:p>
    <w:p w14:paraId="0C6263F2" w14:textId="3F3A74C9" w:rsidR="00C324D4" w:rsidRPr="00F71051" w:rsidRDefault="00C324D4" w:rsidP="00F71051">
      <w:pPr>
        <w:numPr>
          <w:ilvl w:val="0"/>
          <w:numId w:val="11"/>
        </w:numPr>
        <w:spacing w:after="0" w:line="360" w:lineRule="auto"/>
        <w:rPr>
          <w:rFonts w:ascii="Arial" w:hAnsi="Arial" w:cs="Arial"/>
          <w:bCs/>
        </w:rPr>
      </w:pPr>
      <w:r w:rsidRPr="00F71051">
        <w:rPr>
          <w:rFonts w:ascii="Arial" w:hAnsi="Arial" w:cs="Arial"/>
          <w:bCs/>
        </w:rPr>
        <w:t>P</w:t>
      </w:r>
      <w:r w:rsidRPr="00C324D4">
        <w:rPr>
          <w:rFonts w:ascii="Arial" w:hAnsi="Arial" w:cs="Arial"/>
          <w:bCs/>
        </w:rPr>
        <w:t xml:space="preserve">rotecting personal data from loss, misuse, unauthorised access and </w:t>
      </w:r>
      <w:proofErr w:type="gramStart"/>
      <w:r w:rsidRPr="00C324D4">
        <w:rPr>
          <w:rFonts w:ascii="Arial" w:hAnsi="Arial" w:cs="Arial"/>
          <w:bCs/>
        </w:rPr>
        <w:t>disclosure;</w:t>
      </w:r>
      <w:proofErr w:type="gramEnd"/>
      <w:r w:rsidRPr="00C324D4">
        <w:rPr>
          <w:rFonts w:ascii="Arial" w:hAnsi="Arial" w:cs="Arial"/>
          <w:bCs/>
        </w:rPr>
        <w:t xml:space="preserve"> </w:t>
      </w:r>
    </w:p>
    <w:p w14:paraId="13002B6A" w14:textId="785329E9" w:rsidR="00C324D4" w:rsidRPr="00C324D4" w:rsidRDefault="00C324D4" w:rsidP="00F71051">
      <w:pPr>
        <w:numPr>
          <w:ilvl w:val="0"/>
          <w:numId w:val="11"/>
        </w:numPr>
        <w:spacing w:after="0" w:line="360" w:lineRule="auto"/>
        <w:rPr>
          <w:bCs/>
        </w:rPr>
      </w:pPr>
      <w:r w:rsidRPr="00F71051">
        <w:rPr>
          <w:rFonts w:ascii="Arial" w:hAnsi="Arial" w:cs="Arial"/>
          <w:bCs/>
        </w:rPr>
        <w:t>E</w:t>
      </w:r>
      <w:r w:rsidRPr="00C324D4">
        <w:rPr>
          <w:rFonts w:ascii="Arial" w:hAnsi="Arial" w:cs="Arial"/>
          <w:bCs/>
        </w:rPr>
        <w:t>nsuring that appropriate measures are in place to protect personal data</w:t>
      </w:r>
      <w:r w:rsidRPr="00F71051">
        <w:rPr>
          <w:rFonts w:ascii="Arial" w:hAnsi="Arial" w:cs="Arial"/>
          <w:bCs/>
        </w:rPr>
        <w:t>.</w:t>
      </w:r>
    </w:p>
    <w:p w14:paraId="0FE1E81C" w14:textId="55AA0F44" w:rsidR="008F7350" w:rsidRDefault="00C324D4" w:rsidP="00EB6A8C">
      <w:pPr>
        <w:spacing w:after="160" w:line="259" w:lineRule="auto"/>
      </w:pPr>
      <w:r>
        <w:br w:type="page"/>
      </w:r>
    </w:p>
    <w:p w14:paraId="0254852B" w14:textId="4ACC7216" w:rsidR="008F7350" w:rsidRDefault="008F7350" w:rsidP="008F7350">
      <w:pPr>
        <w:pStyle w:val="Heading1"/>
        <w:numPr>
          <w:ilvl w:val="0"/>
          <w:numId w:val="1"/>
        </w:numPr>
        <w:spacing w:before="240" w:after="120"/>
        <w:rPr>
          <w:rFonts w:ascii="Arial" w:eastAsia="MS Mincho" w:hAnsi="Arial" w:cs="Arial"/>
          <w:b w:val="0"/>
          <w:bCs w:val="0"/>
          <w:color w:val="4C1D1C"/>
          <w:sz w:val="30"/>
          <w:szCs w:val="30"/>
        </w:rPr>
      </w:pPr>
      <w:r>
        <w:rPr>
          <w:rFonts w:ascii="Arial" w:eastAsia="MS Mincho" w:hAnsi="Arial" w:cs="Arial"/>
          <w:b w:val="0"/>
          <w:bCs w:val="0"/>
          <w:color w:val="4C1D1C"/>
          <w:sz w:val="30"/>
          <w:szCs w:val="30"/>
        </w:rPr>
        <w:lastRenderedPageBreak/>
        <w:t>Your rights and your personal data</w:t>
      </w:r>
    </w:p>
    <w:p w14:paraId="7F858082" w14:textId="77777777" w:rsidR="008F7350" w:rsidRPr="00DB436E" w:rsidRDefault="008F7350" w:rsidP="008F7350">
      <w:pPr>
        <w:pBdr>
          <w:top w:val="single" w:sz="4" w:space="1" w:color="4C1D1C"/>
        </w:pBdr>
      </w:pPr>
    </w:p>
    <w:p w14:paraId="3A49840D" w14:textId="78646418" w:rsidR="008F7350" w:rsidRPr="00F71051" w:rsidRDefault="008F7350" w:rsidP="00F71051">
      <w:pPr>
        <w:spacing w:line="360" w:lineRule="auto"/>
        <w:rPr>
          <w:rFonts w:ascii="Arial" w:hAnsi="Arial" w:cs="Arial"/>
        </w:rPr>
      </w:pPr>
      <w:r w:rsidRPr="00F71051">
        <w:rPr>
          <w:rFonts w:ascii="Arial" w:hAnsi="Arial" w:cs="Arial"/>
        </w:rPr>
        <w:t xml:space="preserve">Unless subject to an exemption under the GDPR, you have the following rights with respect to your personal data: </w:t>
      </w:r>
    </w:p>
    <w:p w14:paraId="28E5BB41" w14:textId="45A2FBF8" w:rsidR="008F7350" w:rsidRPr="00F71051" w:rsidRDefault="008F7350" w:rsidP="00F71051">
      <w:pPr>
        <w:pStyle w:val="ListParagraph"/>
        <w:numPr>
          <w:ilvl w:val="0"/>
          <w:numId w:val="5"/>
        </w:numPr>
        <w:spacing w:after="0" w:line="360" w:lineRule="auto"/>
        <w:rPr>
          <w:rFonts w:ascii="Arial" w:hAnsi="Arial" w:cs="Arial"/>
        </w:rPr>
      </w:pPr>
      <w:r w:rsidRPr="00F71051">
        <w:rPr>
          <w:rFonts w:ascii="Arial" w:hAnsi="Arial" w:cs="Arial"/>
        </w:rPr>
        <w:t xml:space="preserve">The right to request a copy of your personal data which the </w:t>
      </w:r>
      <w:r w:rsidR="00C324D4" w:rsidRPr="00F71051">
        <w:rPr>
          <w:rFonts w:ascii="Arial" w:hAnsi="Arial" w:cs="Arial"/>
        </w:rPr>
        <w:t>Parish of Greenstead with St Anne</w:t>
      </w:r>
      <w:r w:rsidRPr="00F71051">
        <w:rPr>
          <w:rFonts w:ascii="Arial" w:hAnsi="Arial" w:cs="Arial"/>
        </w:rPr>
        <w:t xml:space="preserve"> holds about </w:t>
      </w:r>
      <w:proofErr w:type="gramStart"/>
      <w:r w:rsidRPr="00F71051">
        <w:rPr>
          <w:rFonts w:ascii="Arial" w:hAnsi="Arial" w:cs="Arial"/>
        </w:rPr>
        <w:t>you;</w:t>
      </w:r>
      <w:proofErr w:type="gramEnd"/>
      <w:r w:rsidRPr="00F71051">
        <w:rPr>
          <w:rFonts w:ascii="Arial" w:hAnsi="Arial" w:cs="Arial"/>
        </w:rPr>
        <w:t xml:space="preserve"> </w:t>
      </w:r>
    </w:p>
    <w:p w14:paraId="03D67F3F" w14:textId="6EA36A78" w:rsidR="008F7350" w:rsidRPr="00F71051" w:rsidRDefault="008F7350" w:rsidP="00F71051">
      <w:pPr>
        <w:pStyle w:val="ListParagraph"/>
        <w:numPr>
          <w:ilvl w:val="0"/>
          <w:numId w:val="5"/>
        </w:numPr>
        <w:spacing w:after="0" w:line="360" w:lineRule="auto"/>
        <w:rPr>
          <w:rFonts w:ascii="Arial" w:hAnsi="Arial" w:cs="Arial"/>
        </w:rPr>
      </w:pPr>
      <w:r w:rsidRPr="00F71051">
        <w:rPr>
          <w:rFonts w:ascii="Arial" w:hAnsi="Arial" w:cs="Arial"/>
        </w:rPr>
        <w:t xml:space="preserve">The right to request that the </w:t>
      </w:r>
      <w:r w:rsidR="00C324D4" w:rsidRPr="00F71051">
        <w:rPr>
          <w:rFonts w:ascii="Arial" w:hAnsi="Arial" w:cs="Arial"/>
        </w:rPr>
        <w:t>Parish of Greenstead with St Anne</w:t>
      </w:r>
      <w:r w:rsidRPr="00F71051">
        <w:rPr>
          <w:rFonts w:ascii="Arial" w:hAnsi="Arial" w:cs="Arial"/>
        </w:rPr>
        <w:t xml:space="preserve"> corrects any personal data if it is found to be inaccurate or out of </w:t>
      </w:r>
      <w:proofErr w:type="gramStart"/>
      <w:r w:rsidRPr="00F71051">
        <w:rPr>
          <w:rFonts w:ascii="Arial" w:hAnsi="Arial" w:cs="Arial"/>
        </w:rPr>
        <w:t>date;</w:t>
      </w:r>
      <w:proofErr w:type="gramEnd"/>
    </w:p>
    <w:p w14:paraId="5BBEAB8D" w14:textId="0AC4EB48" w:rsidR="008F7350" w:rsidRPr="00F71051" w:rsidRDefault="008F7350" w:rsidP="00F71051">
      <w:pPr>
        <w:pStyle w:val="ListParagraph"/>
        <w:numPr>
          <w:ilvl w:val="0"/>
          <w:numId w:val="5"/>
        </w:numPr>
        <w:spacing w:after="0" w:line="360" w:lineRule="auto"/>
        <w:rPr>
          <w:rFonts w:ascii="Arial" w:hAnsi="Arial" w:cs="Arial"/>
        </w:rPr>
      </w:pPr>
      <w:r w:rsidRPr="00F71051">
        <w:rPr>
          <w:rFonts w:ascii="Arial" w:hAnsi="Arial" w:cs="Arial"/>
        </w:rPr>
        <w:t xml:space="preserve">The right to request your personal data is erased where it is no longer necessary for the </w:t>
      </w:r>
      <w:r w:rsidR="00C324D4" w:rsidRPr="00F71051">
        <w:rPr>
          <w:rFonts w:ascii="Arial" w:hAnsi="Arial" w:cs="Arial"/>
        </w:rPr>
        <w:t>Parish of Greenstead with St Anne</w:t>
      </w:r>
      <w:r w:rsidRPr="00F71051">
        <w:rPr>
          <w:rFonts w:ascii="Arial" w:hAnsi="Arial" w:cs="Arial"/>
        </w:rPr>
        <w:t xml:space="preserve"> to retain such </w:t>
      </w:r>
      <w:proofErr w:type="gramStart"/>
      <w:r w:rsidRPr="00F71051">
        <w:rPr>
          <w:rFonts w:ascii="Arial" w:hAnsi="Arial" w:cs="Arial"/>
        </w:rPr>
        <w:t>data;</w:t>
      </w:r>
      <w:proofErr w:type="gramEnd"/>
      <w:r w:rsidRPr="00F71051">
        <w:rPr>
          <w:rFonts w:ascii="Arial" w:hAnsi="Arial" w:cs="Arial"/>
        </w:rPr>
        <w:t xml:space="preserve"> </w:t>
      </w:r>
    </w:p>
    <w:p w14:paraId="64F879D5" w14:textId="240B54FC" w:rsidR="008F7350" w:rsidRPr="00F71051" w:rsidRDefault="008F7350" w:rsidP="00F71051">
      <w:pPr>
        <w:pStyle w:val="ListParagraph"/>
        <w:numPr>
          <w:ilvl w:val="0"/>
          <w:numId w:val="5"/>
        </w:numPr>
        <w:spacing w:after="0" w:line="360" w:lineRule="auto"/>
        <w:rPr>
          <w:rFonts w:ascii="Arial" w:hAnsi="Arial" w:cs="Arial"/>
        </w:rPr>
      </w:pPr>
      <w:r w:rsidRPr="00F71051">
        <w:rPr>
          <w:rFonts w:ascii="Arial" w:hAnsi="Arial" w:cs="Arial"/>
        </w:rPr>
        <w:t xml:space="preserve">The right to withdraw your consent to the processing at any </w:t>
      </w:r>
      <w:proofErr w:type="gramStart"/>
      <w:r w:rsidRPr="00F71051">
        <w:rPr>
          <w:rFonts w:ascii="Arial" w:hAnsi="Arial" w:cs="Arial"/>
        </w:rPr>
        <w:t>time;</w:t>
      </w:r>
      <w:proofErr w:type="gramEnd"/>
      <w:r w:rsidRPr="00F71051">
        <w:rPr>
          <w:rFonts w:ascii="Arial" w:hAnsi="Arial" w:cs="Arial"/>
        </w:rPr>
        <w:t xml:space="preserve"> </w:t>
      </w:r>
    </w:p>
    <w:p w14:paraId="24B42673" w14:textId="5CAFE4DA" w:rsidR="008F7350" w:rsidRPr="00F71051" w:rsidRDefault="008F7350" w:rsidP="00F71051">
      <w:pPr>
        <w:pStyle w:val="ListParagraph"/>
        <w:numPr>
          <w:ilvl w:val="0"/>
          <w:numId w:val="5"/>
        </w:numPr>
        <w:spacing w:after="0" w:line="360" w:lineRule="auto"/>
        <w:rPr>
          <w:rFonts w:ascii="Arial" w:hAnsi="Arial" w:cs="Arial"/>
        </w:rPr>
      </w:pPr>
      <w:r w:rsidRPr="00F71051">
        <w:rPr>
          <w:rFonts w:ascii="Arial" w:hAnsi="Arial" w:cs="Arial"/>
        </w:rPr>
        <w:t>The right to request that the data controller provide the data subject with his/her personal data and where possible, to transmit that data directly to another data controller, (known as the right to data portability), (where applicable) [note this only applies where the processing is based on consent or is necessary for the performance of a contract with the data subject and in either case the data controller processes the data by automated means]</w:t>
      </w:r>
      <w:r w:rsidR="00F71051">
        <w:rPr>
          <w:rFonts w:ascii="Arial" w:hAnsi="Arial" w:cs="Arial"/>
        </w:rPr>
        <w:t>;</w:t>
      </w:r>
    </w:p>
    <w:p w14:paraId="14F57580" w14:textId="4E6BB7C1" w:rsidR="008F7350" w:rsidRPr="00F71051" w:rsidRDefault="008F7350" w:rsidP="00F71051">
      <w:pPr>
        <w:pStyle w:val="ListParagraph"/>
        <w:numPr>
          <w:ilvl w:val="0"/>
          <w:numId w:val="5"/>
        </w:numPr>
        <w:spacing w:after="0" w:line="360" w:lineRule="auto"/>
        <w:rPr>
          <w:rFonts w:ascii="Arial" w:hAnsi="Arial" w:cs="Arial"/>
        </w:rPr>
      </w:pPr>
      <w:r w:rsidRPr="00F71051">
        <w:rPr>
          <w:rFonts w:ascii="Arial" w:hAnsi="Arial" w:cs="Arial"/>
        </w:rPr>
        <w:t xml:space="preserve">The right, where there is a dispute in relation to the accuracy or processing of your personal data, to request a restriction is placed on further </w:t>
      </w:r>
      <w:proofErr w:type="gramStart"/>
      <w:r w:rsidRPr="00F71051">
        <w:rPr>
          <w:rFonts w:ascii="Arial" w:hAnsi="Arial" w:cs="Arial"/>
        </w:rPr>
        <w:t>processing;</w:t>
      </w:r>
      <w:proofErr w:type="gramEnd"/>
      <w:r w:rsidRPr="00F71051">
        <w:rPr>
          <w:rFonts w:ascii="Arial" w:hAnsi="Arial" w:cs="Arial"/>
        </w:rPr>
        <w:t xml:space="preserve"> </w:t>
      </w:r>
    </w:p>
    <w:p w14:paraId="28CDFC6A" w14:textId="23C7B597" w:rsidR="008F7350" w:rsidRPr="00F71051" w:rsidRDefault="008F7350" w:rsidP="00F71051">
      <w:pPr>
        <w:pStyle w:val="ListParagraph"/>
        <w:numPr>
          <w:ilvl w:val="0"/>
          <w:numId w:val="5"/>
        </w:numPr>
        <w:spacing w:after="0" w:line="360" w:lineRule="auto"/>
        <w:rPr>
          <w:rFonts w:ascii="Arial" w:hAnsi="Arial" w:cs="Arial"/>
        </w:rPr>
      </w:pPr>
      <w:r w:rsidRPr="00F71051">
        <w:rPr>
          <w:rFonts w:ascii="Arial" w:hAnsi="Arial" w:cs="Arial"/>
        </w:rPr>
        <w:t>The right to object to the processing of personal data, (where applicable) [note this only applies where processing is based on legitimate interests (or the performance of a task in the public interest/exercise of official authority); direct marketing and processing for the purposes of scientific/historical research and statistics</w:t>
      </w:r>
      <w:proofErr w:type="gramStart"/>
      <w:r w:rsidRPr="00F71051">
        <w:rPr>
          <w:rFonts w:ascii="Arial" w:hAnsi="Arial" w:cs="Arial"/>
        </w:rPr>
        <w:t>]</w:t>
      </w:r>
      <w:r w:rsidR="00F71051">
        <w:rPr>
          <w:rFonts w:ascii="Arial" w:hAnsi="Arial" w:cs="Arial"/>
        </w:rPr>
        <w:t>;</w:t>
      </w:r>
      <w:proofErr w:type="gramEnd"/>
      <w:r w:rsidRPr="00F71051">
        <w:rPr>
          <w:rFonts w:ascii="Arial" w:hAnsi="Arial" w:cs="Arial"/>
        </w:rPr>
        <w:t xml:space="preserve"> </w:t>
      </w:r>
    </w:p>
    <w:p w14:paraId="077380A3" w14:textId="3F8E1F72" w:rsidR="00EE4AC0" w:rsidRDefault="008F7350" w:rsidP="00F71051">
      <w:pPr>
        <w:pStyle w:val="ListParagraph"/>
        <w:numPr>
          <w:ilvl w:val="0"/>
          <w:numId w:val="5"/>
        </w:numPr>
        <w:spacing w:after="0" w:line="360" w:lineRule="auto"/>
      </w:pPr>
      <w:r w:rsidRPr="00F71051">
        <w:rPr>
          <w:rFonts w:ascii="Arial" w:hAnsi="Arial" w:cs="Arial"/>
        </w:rPr>
        <w:t>The right to lodge a complaint with the Information Commissioners Office</w:t>
      </w:r>
      <w:r w:rsidR="00F71051">
        <w:rPr>
          <w:rFonts w:ascii="Arial" w:hAnsi="Arial" w:cs="Arial"/>
        </w:rPr>
        <w:t>.</w:t>
      </w:r>
    </w:p>
    <w:p w14:paraId="5E297B50" w14:textId="77777777" w:rsidR="008F7350" w:rsidRPr="007F5BE1" w:rsidRDefault="008F7350" w:rsidP="008F7350">
      <w:pPr>
        <w:pStyle w:val="ListParagraph"/>
        <w:spacing w:before="240" w:after="120"/>
        <w:ind w:left="1083"/>
        <w:rPr>
          <w:rFonts w:ascii="Arial" w:eastAsia="MS Mincho" w:hAnsi="Arial" w:cs="Arial"/>
          <w:b/>
          <w:color w:val="9F85B1"/>
          <w:szCs w:val="24"/>
        </w:rPr>
      </w:pPr>
    </w:p>
    <w:p w14:paraId="786CA571" w14:textId="5B7F8F65" w:rsidR="008F7350" w:rsidRDefault="008F7350" w:rsidP="008F7350">
      <w:pPr>
        <w:pStyle w:val="Heading1"/>
        <w:numPr>
          <w:ilvl w:val="0"/>
          <w:numId w:val="1"/>
        </w:numPr>
        <w:spacing w:before="240" w:after="120"/>
        <w:rPr>
          <w:rFonts w:ascii="Arial" w:eastAsia="MS Mincho" w:hAnsi="Arial" w:cs="Arial"/>
          <w:b w:val="0"/>
          <w:bCs w:val="0"/>
          <w:color w:val="4C1D1C"/>
          <w:sz w:val="30"/>
          <w:szCs w:val="30"/>
        </w:rPr>
      </w:pPr>
      <w:bookmarkStart w:id="2" w:name="_Toc517268977"/>
      <w:r>
        <w:rPr>
          <w:rFonts w:ascii="Arial" w:eastAsia="MS Mincho" w:hAnsi="Arial" w:cs="Arial"/>
          <w:b w:val="0"/>
          <w:bCs w:val="0"/>
          <w:color w:val="4C1D1C"/>
          <w:sz w:val="30"/>
          <w:szCs w:val="30"/>
        </w:rPr>
        <w:t xml:space="preserve">Transferring personal information outside the </w:t>
      </w:r>
      <w:bookmarkEnd w:id="2"/>
      <w:r>
        <w:rPr>
          <w:rFonts w:ascii="Arial" w:eastAsia="MS Mincho" w:hAnsi="Arial" w:cs="Arial"/>
          <w:b w:val="0"/>
          <w:bCs w:val="0"/>
          <w:color w:val="4C1D1C"/>
          <w:sz w:val="30"/>
          <w:szCs w:val="30"/>
        </w:rPr>
        <w:t>European Economic Area</w:t>
      </w:r>
    </w:p>
    <w:p w14:paraId="7B13EA24" w14:textId="47ACFE97" w:rsidR="008F7350" w:rsidRDefault="008F7350" w:rsidP="008F7350">
      <w:pPr>
        <w:pBdr>
          <w:top w:val="single" w:sz="4" w:space="1" w:color="4C1D1C"/>
        </w:pBdr>
      </w:pPr>
    </w:p>
    <w:p w14:paraId="3347F467" w14:textId="78926E60" w:rsidR="008F7350" w:rsidRPr="00F71051" w:rsidRDefault="008F7350" w:rsidP="002202D8">
      <w:pPr>
        <w:pBdr>
          <w:top w:val="single" w:sz="4" w:space="1" w:color="4C1D1C"/>
        </w:pBdr>
        <w:spacing w:after="0" w:line="360" w:lineRule="auto"/>
        <w:rPr>
          <w:rFonts w:ascii="Arial" w:hAnsi="Arial" w:cs="Arial"/>
        </w:rPr>
      </w:pPr>
      <w:r w:rsidRPr="00F71051">
        <w:rPr>
          <w:rFonts w:ascii="Arial" w:hAnsi="Arial" w:cs="Arial"/>
        </w:rPr>
        <w:t xml:space="preserve">The </w:t>
      </w:r>
      <w:r w:rsidR="00012EDF" w:rsidRPr="00F71051">
        <w:rPr>
          <w:rFonts w:ascii="Arial" w:hAnsi="Arial" w:cs="Arial"/>
        </w:rPr>
        <w:t>Parish of Greenstead with St Anne</w:t>
      </w:r>
      <w:r w:rsidRPr="00F71051">
        <w:rPr>
          <w:rFonts w:ascii="Arial" w:hAnsi="Arial" w:cs="Arial"/>
        </w:rPr>
        <w:t xml:space="preserve"> will not transfer your personal information to countries outside the European Economic Area.</w:t>
      </w:r>
    </w:p>
    <w:p w14:paraId="71B0BAA1" w14:textId="78189345" w:rsidR="008F7350" w:rsidRDefault="008F7350" w:rsidP="008F7350">
      <w:pPr>
        <w:pBdr>
          <w:top w:val="single" w:sz="4" w:space="1" w:color="4C1D1C"/>
        </w:pBdr>
      </w:pPr>
    </w:p>
    <w:p w14:paraId="61D6A9A9" w14:textId="77777777" w:rsidR="00EB6A8C" w:rsidRPr="008F7350" w:rsidRDefault="00EB6A8C" w:rsidP="008F7350">
      <w:pPr>
        <w:pBdr>
          <w:top w:val="single" w:sz="4" w:space="1" w:color="4C1D1C"/>
        </w:pBdr>
      </w:pPr>
    </w:p>
    <w:p w14:paraId="6A77ED41" w14:textId="1FCD0676" w:rsidR="008F7350" w:rsidRDefault="008F7350" w:rsidP="008F7350">
      <w:pPr>
        <w:pStyle w:val="Heading1"/>
        <w:numPr>
          <w:ilvl w:val="0"/>
          <w:numId w:val="1"/>
        </w:numPr>
        <w:spacing w:before="240" w:after="120"/>
        <w:rPr>
          <w:rFonts w:ascii="Arial" w:eastAsia="MS Mincho" w:hAnsi="Arial" w:cs="Arial"/>
          <w:b w:val="0"/>
          <w:bCs w:val="0"/>
          <w:color w:val="4C1D1C"/>
          <w:sz w:val="30"/>
          <w:szCs w:val="30"/>
        </w:rPr>
      </w:pPr>
      <w:r>
        <w:rPr>
          <w:rFonts w:ascii="Arial" w:eastAsia="MS Mincho" w:hAnsi="Arial" w:cs="Arial"/>
          <w:b w:val="0"/>
          <w:bCs w:val="0"/>
          <w:color w:val="4C1D1C"/>
          <w:sz w:val="30"/>
          <w:szCs w:val="30"/>
        </w:rPr>
        <w:lastRenderedPageBreak/>
        <w:t>Automated decision making</w:t>
      </w:r>
    </w:p>
    <w:p w14:paraId="15D5CEA7" w14:textId="177DB1FD" w:rsidR="008F7350" w:rsidRPr="002202D8" w:rsidRDefault="008F7350" w:rsidP="002202D8">
      <w:pPr>
        <w:pBdr>
          <w:top w:val="single" w:sz="4" w:space="1" w:color="4C1D1C"/>
        </w:pBdr>
        <w:spacing w:line="360" w:lineRule="auto"/>
        <w:rPr>
          <w:rFonts w:ascii="Arial" w:hAnsi="Arial" w:cs="Arial"/>
        </w:rPr>
      </w:pPr>
    </w:p>
    <w:p w14:paraId="5D98D3B0" w14:textId="0D8D4533" w:rsidR="008F7350" w:rsidRDefault="008F7350" w:rsidP="002202D8">
      <w:pPr>
        <w:pBdr>
          <w:top w:val="single" w:sz="4" w:space="1" w:color="4C1D1C"/>
        </w:pBdr>
        <w:spacing w:after="0" w:line="360" w:lineRule="auto"/>
      </w:pPr>
      <w:r w:rsidRPr="002202D8">
        <w:rPr>
          <w:rFonts w:ascii="Arial" w:hAnsi="Arial" w:cs="Arial"/>
        </w:rPr>
        <w:t>We do not envisage that any decisions will be taken about you based solely on automated decision making, including profiling. However, we will notify you in writing if this position changes.</w:t>
      </w:r>
    </w:p>
    <w:p w14:paraId="7FA46015" w14:textId="77777777" w:rsidR="008F7350" w:rsidRPr="008F7350" w:rsidRDefault="008F7350" w:rsidP="008F7350">
      <w:pPr>
        <w:pBdr>
          <w:top w:val="single" w:sz="4" w:space="1" w:color="4C1D1C"/>
        </w:pBdr>
      </w:pPr>
    </w:p>
    <w:p w14:paraId="4AFE01D2" w14:textId="58833322" w:rsidR="008F7350" w:rsidRDefault="008F7350" w:rsidP="008F7350">
      <w:pPr>
        <w:pStyle w:val="Heading1"/>
        <w:numPr>
          <w:ilvl w:val="0"/>
          <w:numId w:val="1"/>
        </w:numPr>
        <w:spacing w:before="240" w:after="120"/>
        <w:rPr>
          <w:rFonts w:ascii="Arial" w:eastAsia="MS Mincho" w:hAnsi="Arial" w:cs="Arial"/>
          <w:b w:val="0"/>
          <w:bCs w:val="0"/>
          <w:color w:val="4C1D1C"/>
          <w:sz w:val="30"/>
          <w:szCs w:val="30"/>
        </w:rPr>
      </w:pPr>
      <w:r>
        <w:rPr>
          <w:rFonts w:ascii="Arial" w:eastAsia="MS Mincho" w:hAnsi="Arial" w:cs="Arial"/>
          <w:b w:val="0"/>
          <w:bCs w:val="0"/>
          <w:color w:val="4C1D1C"/>
          <w:sz w:val="30"/>
          <w:szCs w:val="30"/>
        </w:rPr>
        <w:t>Further processing</w:t>
      </w:r>
    </w:p>
    <w:p w14:paraId="0D98AAEF" w14:textId="3C4D9537" w:rsidR="008F7350" w:rsidRDefault="008F7350" w:rsidP="008F7350">
      <w:pPr>
        <w:pBdr>
          <w:top w:val="single" w:sz="4" w:space="1" w:color="4C1D1C"/>
        </w:pBdr>
      </w:pPr>
    </w:p>
    <w:p w14:paraId="07622E1C" w14:textId="6F82D64B" w:rsidR="008F7350" w:rsidRPr="002202D8" w:rsidRDefault="008F7350" w:rsidP="002202D8">
      <w:pPr>
        <w:pBdr>
          <w:top w:val="single" w:sz="4" w:space="1" w:color="4C1D1C"/>
        </w:pBdr>
        <w:spacing w:after="0" w:line="360" w:lineRule="auto"/>
        <w:rPr>
          <w:rFonts w:ascii="Arial" w:hAnsi="Arial" w:cs="Arial"/>
        </w:rPr>
      </w:pPr>
      <w:r w:rsidRPr="002202D8">
        <w:rPr>
          <w:rFonts w:ascii="Arial" w:hAnsi="Arial" w:cs="Arial"/>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2761AFCC" w14:textId="77777777" w:rsidR="008F7350" w:rsidRPr="007F5BE1" w:rsidRDefault="008F7350" w:rsidP="008F7350">
      <w:pPr>
        <w:pStyle w:val="ListParagraph"/>
        <w:spacing w:before="240" w:after="120"/>
        <w:ind w:left="1083"/>
        <w:rPr>
          <w:rFonts w:ascii="Arial" w:eastAsia="MS Mincho" w:hAnsi="Arial" w:cs="Arial"/>
          <w:b/>
          <w:color w:val="9F85B1"/>
          <w:szCs w:val="24"/>
        </w:rPr>
      </w:pPr>
    </w:p>
    <w:p w14:paraId="69A1E9D1" w14:textId="79664904" w:rsidR="008F7350" w:rsidRDefault="008F7350" w:rsidP="008F7350">
      <w:pPr>
        <w:pStyle w:val="Heading1"/>
        <w:numPr>
          <w:ilvl w:val="0"/>
          <w:numId w:val="1"/>
        </w:numPr>
        <w:spacing w:before="0" w:after="120"/>
        <w:rPr>
          <w:rFonts w:ascii="Arial" w:eastAsia="MS Mincho" w:hAnsi="Arial" w:cs="Arial"/>
          <w:b w:val="0"/>
          <w:bCs w:val="0"/>
          <w:color w:val="4C1D1C"/>
          <w:sz w:val="30"/>
          <w:szCs w:val="30"/>
        </w:rPr>
      </w:pPr>
      <w:r>
        <w:rPr>
          <w:rFonts w:ascii="Arial" w:eastAsia="MS Mincho" w:hAnsi="Arial" w:cs="Arial"/>
          <w:b w:val="0"/>
          <w:bCs w:val="0"/>
          <w:color w:val="4C1D1C"/>
          <w:sz w:val="30"/>
          <w:szCs w:val="30"/>
        </w:rPr>
        <w:t xml:space="preserve">Contact </w:t>
      </w:r>
      <w:proofErr w:type="gramStart"/>
      <w:r>
        <w:rPr>
          <w:rFonts w:ascii="Arial" w:eastAsia="MS Mincho" w:hAnsi="Arial" w:cs="Arial"/>
          <w:b w:val="0"/>
          <w:bCs w:val="0"/>
          <w:color w:val="4C1D1C"/>
          <w:sz w:val="30"/>
          <w:szCs w:val="30"/>
        </w:rPr>
        <w:t>details</w:t>
      </w:r>
      <w:proofErr w:type="gramEnd"/>
    </w:p>
    <w:p w14:paraId="0393E66C" w14:textId="77777777" w:rsidR="008F7350" w:rsidRPr="00695813" w:rsidRDefault="008F7350" w:rsidP="008F7350">
      <w:pPr>
        <w:pBdr>
          <w:top w:val="single" w:sz="4" w:space="1" w:color="4C1D1C"/>
        </w:pBdr>
      </w:pPr>
    </w:p>
    <w:p w14:paraId="7748DE5F" w14:textId="278B8B92" w:rsidR="00012EDF" w:rsidRPr="003E2B29" w:rsidRDefault="008F7350" w:rsidP="002202D8">
      <w:pPr>
        <w:spacing w:line="360" w:lineRule="auto"/>
        <w:rPr>
          <w:rFonts w:ascii="Arial" w:hAnsi="Arial" w:cs="Arial"/>
        </w:rPr>
      </w:pPr>
      <w:r w:rsidRPr="003E2B29">
        <w:rPr>
          <w:rFonts w:ascii="Arial" w:hAnsi="Arial" w:cs="Arial"/>
        </w:rPr>
        <w:t xml:space="preserve">To exercise all relevant rights, </w:t>
      </w:r>
      <w:proofErr w:type="gramStart"/>
      <w:r w:rsidRPr="003E2B29">
        <w:rPr>
          <w:rFonts w:ascii="Arial" w:hAnsi="Arial" w:cs="Arial"/>
        </w:rPr>
        <w:t>queries</w:t>
      </w:r>
      <w:proofErr w:type="gramEnd"/>
      <w:r w:rsidRPr="003E2B29">
        <w:rPr>
          <w:rFonts w:ascii="Arial" w:hAnsi="Arial" w:cs="Arial"/>
        </w:rPr>
        <w:t xml:space="preserve"> or complaints in the first instance, please contact</w:t>
      </w:r>
      <w:r w:rsidR="00012EDF" w:rsidRPr="003E2B29">
        <w:rPr>
          <w:rFonts w:ascii="Arial" w:hAnsi="Arial" w:cs="Arial"/>
        </w:rPr>
        <w:t xml:space="preserve"> the Data Compliance Officer,</w:t>
      </w:r>
      <w:r w:rsidRPr="003E2B29">
        <w:rPr>
          <w:rFonts w:ascii="Arial" w:hAnsi="Arial" w:cs="Arial"/>
        </w:rPr>
        <w:t xml:space="preserve"> </w:t>
      </w:r>
      <w:r w:rsidR="00012EDF" w:rsidRPr="003E2B29">
        <w:rPr>
          <w:rFonts w:ascii="Arial" w:hAnsi="Arial" w:cs="Arial"/>
        </w:rPr>
        <w:t>Jo Nice</w:t>
      </w:r>
      <w:r w:rsidRPr="003E2B29">
        <w:rPr>
          <w:rFonts w:ascii="Arial" w:hAnsi="Arial" w:cs="Arial"/>
        </w:rPr>
        <w:t xml:space="preserve"> at</w:t>
      </w:r>
      <w:r w:rsidR="00012EDF" w:rsidRPr="003E2B29">
        <w:rPr>
          <w:rFonts w:ascii="Arial" w:hAnsi="Arial" w:cs="Arial"/>
        </w:rPr>
        <w:t>:</w:t>
      </w:r>
    </w:p>
    <w:p w14:paraId="4B9B9FBF" w14:textId="61AC843B" w:rsidR="00012EDF" w:rsidRPr="003E2B29" w:rsidRDefault="00012EDF" w:rsidP="002202D8">
      <w:pPr>
        <w:spacing w:after="0" w:line="360" w:lineRule="auto"/>
        <w:rPr>
          <w:rFonts w:ascii="Arial" w:hAnsi="Arial" w:cs="Arial"/>
        </w:rPr>
      </w:pPr>
      <w:r w:rsidRPr="003E2B29">
        <w:rPr>
          <w:rFonts w:ascii="Arial" w:hAnsi="Arial" w:cs="Arial"/>
        </w:rPr>
        <w:t xml:space="preserve">Phone: </w:t>
      </w:r>
      <w:r w:rsidR="00172E0B" w:rsidRPr="003E2B29">
        <w:rPr>
          <w:rFonts w:ascii="Arial" w:hAnsi="Arial" w:cs="Arial"/>
        </w:rPr>
        <w:t>07860859741</w:t>
      </w:r>
    </w:p>
    <w:p w14:paraId="134BF15E" w14:textId="27818D7E" w:rsidR="00012EDF" w:rsidRPr="003E2B29" w:rsidRDefault="00012EDF" w:rsidP="002202D8">
      <w:pPr>
        <w:spacing w:after="0" w:line="360" w:lineRule="auto"/>
        <w:rPr>
          <w:rFonts w:ascii="Arial" w:hAnsi="Arial" w:cs="Arial"/>
        </w:rPr>
      </w:pPr>
      <w:r w:rsidRPr="003E2B29">
        <w:rPr>
          <w:rFonts w:ascii="Arial" w:hAnsi="Arial" w:cs="Arial"/>
        </w:rPr>
        <w:t>Email:</w:t>
      </w:r>
      <w:r w:rsidR="00172E0B" w:rsidRPr="003E2B29">
        <w:rPr>
          <w:rFonts w:ascii="Arial" w:hAnsi="Arial" w:cs="Arial"/>
        </w:rPr>
        <w:t xml:space="preserve"> jo_nice@hotmail.com</w:t>
      </w:r>
    </w:p>
    <w:p w14:paraId="50D614E7" w14:textId="77777777" w:rsidR="00012EDF" w:rsidRPr="002202D8" w:rsidRDefault="00012EDF" w:rsidP="002202D8">
      <w:pPr>
        <w:spacing w:after="0" w:line="360" w:lineRule="auto"/>
        <w:rPr>
          <w:rFonts w:ascii="Arial" w:hAnsi="Arial" w:cs="Arial"/>
        </w:rPr>
      </w:pPr>
    </w:p>
    <w:p w14:paraId="1C79ECA5" w14:textId="42004E7C" w:rsidR="00012EDF" w:rsidRPr="002202D8" w:rsidRDefault="00012EDF" w:rsidP="002202D8">
      <w:pPr>
        <w:spacing w:line="360" w:lineRule="auto"/>
        <w:rPr>
          <w:rFonts w:ascii="Arial" w:hAnsi="Arial" w:cs="Arial"/>
        </w:rPr>
      </w:pPr>
      <w:r w:rsidRPr="002202D8">
        <w:rPr>
          <w:rFonts w:ascii="Arial" w:hAnsi="Arial" w:cs="Arial"/>
        </w:rPr>
        <w:t xml:space="preserve">For </w:t>
      </w:r>
      <w:r w:rsidR="008F7350" w:rsidRPr="002202D8">
        <w:rPr>
          <w:rFonts w:ascii="Arial" w:hAnsi="Arial" w:cs="Arial"/>
        </w:rPr>
        <w:t>the Information Commissioners Office</w:t>
      </w:r>
      <w:r w:rsidRPr="002202D8">
        <w:rPr>
          <w:rFonts w:ascii="Arial" w:hAnsi="Arial" w:cs="Arial"/>
        </w:rPr>
        <w:t>:</w:t>
      </w:r>
    </w:p>
    <w:p w14:paraId="7C70B8D0" w14:textId="77777777" w:rsidR="00012EDF" w:rsidRPr="00012EDF" w:rsidRDefault="00012EDF" w:rsidP="002202D8">
      <w:pPr>
        <w:spacing w:after="0" w:line="360" w:lineRule="auto"/>
        <w:rPr>
          <w:rFonts w:ascii="Arial" w:hAnsi="Arial" w:cs="Arial"/>
        </w:rPr>
      </w:pPr>
      <w:r w:rsidRPr="00012EDF">
        <w:rPr>
          <w:rFonts w:ascii="Arial" w:hAnsi="Arial" w:cs="Arial"/>
        </w:rPr>
        <w:t>Wycliffe House</w:t>
      </w:r>
    </w:p>
    <w:p w14:paraId="0B6F0857" w14:textId="77777777" w:rsidR="00012EDF" w:rsidRPr="00012EDF" w:rsidRDefault="00012EDF" w:rsidP="002202D8">
      <w:pPr>
        <w:spacing w:after="0" w:line="360" w:lineRule="auto"/>
        <w:rPr>
          <w:rFonts w:ascii="Arial" w:hAnsi="Arial" w:cs="Arial"/>
        </w:rPr>
      </w:pPr>
      <w:r w:rsidRPr="00012EDF">
        <w:rPr>
          <w:rFonts w:ascii="Arial" w:hAnsi="Arial" w:cs="Arial"/>
        </w:rPr>
        <w:t>Water Lane</w:t>
      </w:r>
    </w:p>
    <w:p w14:paraId="3D9F9FFD" w14:textId="77777777" w:rsidR="00012EDF" w:rsidRPr="00012EDF" w:rsidRDefault="00012EDF" w:rsidP="002202D8">
      <w:pPr>
        <w:spacing w:after="0" w:line="360" w:lineRule="auto"/>
        <w:rPr>
          <w:rFonts w:ascii="Arial" w:hAnsi="Arial" w:cs="Arial"/>
        </w:rPr>
      </w:pPr>
      <w:r w:rsidRPr="00012EDF">
        <w:rPr>
          <w:rFonts w:ascii="Arial" w:hAnsi="Arial" w:cs="Arial"/>
        </w:rPr>
        <w:t>Wilmslow</w:t>
      </w:r>
    </w:p>
    <w:p w14:paraId="2FC97119" w14:textId="77777777" w:rsidR="00012EDF" w:rsidRPr="00012EDF" w:rsidRDefault="00012EDF" w:rsidP="002202D8">
      <w:pPr>
        <w:spacing w:after="0" w:line="360" w:lineRule="auto"/>
        <w:rPr>
          <w:rFonts w:ascii="Arial" w:hAnsi="Arial" w:cs="Arial"/>
        </w:rPr>
      </w:pPr>
      <w:r w:rsidRPr="00012EDF">
        <w:rPr>
          <w:rFonts w:ascii="Arial" w:hAnsi="Arial" w:cs="Arial"/>
        </w:rPr>
        <w:t>Cheshire</w:t>
      </w:r>
    </w:p>
    <w:p w14:paraId="20CFD1A0" w14:textId="5E048ACC" w:rsidR="00012EDF" w:rsidRPr="002202D8" w:rsidRDefault="00012EDF" w:rsidP="002202D8">
      <w:pPr>
        <w:spacing w:line="360" w:lineRule="auto"/>
        <w:rPr>
          <w:rFonts w:ascii="Arial" w:hAnsi="Arial" w:cs="Arial"/>
        </w:rPr>
      </w:pPr>
      <w:r w:rsidRPr="002202D8">
        <w:rPr>
          <w:rFonts w:ascii="Arial" w:hAnsi="Arial" w:cs="Arial"/>
        </w:rPr>
        <w:t>SK9 5AF</w:t>
      </w:r>
    </w:p>
    <w:p w14:paraId="5B4C8C85" w14:textId="77777777" w:rsidR="00012EDF" w:rsidRPr="002202D8" w:rsidRDefault="00012EDF" w:rsidP="002202D8">
      <w:pPr>
        <w:spacing w:after="0" w:line="360" w:lineRule="auto"/>
        <w:rPr>
          <w:rFonts w:ascii="Arial" w:hAnsi="Arial" w:cs="Arial"/>
        </w:rPr>
      </w:pPr>
      <w:r w:rsidRPr="002202D8">
        <w:rPr>
          <w:rFonts w:ascii="Arial" w:hAnsi="Arial" w:cs="Arial"/>
        </w:rPr>
        <w:t>Phone:</w:t>
      </w:r>
      <w:r w:rsidR="008F7350" w:rsidRPr="002202D8">
        <w:rPr>
          <w:rFonts w:ascii="Arial" w:hAnsi="Arial" w:cs="Arial"/>
        </w:rPr>
        <w:t xml:space="preserve"> 0303 123 1113 </w:t>
      </w:r>
    </w:p>
    <w:p w14:paraId="3BEC39DD" w14:textId="07E9B331" w:rsidR="008F7350" w:rsidRDefault="00012EDF" w:rsidP="002202D8">
      <w:pPr>
        <w:spacing w:after="0" w:line="360" w:lineRule="auto"/>
        <w:rPr>
          <w:rFonts w:ascii="Arial" w:hAnsi="Arial" w:cs="Arial"/>
        </w:rPr>
      </w:pPr>
      <w:r w:rsidRPr="002202D8">
        <w:rPr>
          <w:rFonts w:ascii="Arial" w:hAnsi="Arial" w:cs="Arial"/>
        </w:rPr>
        <w:t>E</w:t>
      </w:r>
      <w:r w:rsidR="008F7350" w:rsidRPr="002202D8">
        <w:rPr>
          <w:rFonts w:ascii="Arial" w:hAnsi="Arial" w:cs="Arial"/>
        </w:rPr>
        <w:t>mail</w:t>
      </w:r>
      <w:r w:rsidRPr="002202D8">
        <w:rPr>
          <w:rFonts w:ascii="Arial" w:hAnsi="Arial" w:cs="Arial"/>
        </w:rPr>
        <w:t>:</w:t>
      </w:r>
      <w:r w:rsidR="008F7350" w:rsidRPr="002202D8">
        <w:rPr>
          <w:rFonts w:ascii="Arial" w:hAnsi="Arial" w:cs="Arial"/>
        </w:rPr>
        <w:t xml:space="preserve"> https://ico.org.uk/global/contact-us/email/ </w:t>
      </w:r>
    </w:p>
    <w:p w14:paraId="2B8C248D" w14:textId="3A6303ED" w:rsidR="00EB6A8C" w:rsidRDefault="00EB6A8C" w:rsidP="002202D8">
      <w:pPr>
        <w:spacing w:after="0" w:line="360" w:lineRule="auto"/>
        <w:rPr>
          <w:rFonts w:ascii="Arial" w:hAnsi="Arial" w:cs="Arial"/>
        </w:rPr>
      </w:pPr>
    </w:p>
    <w:p w14:paraId="039A71B8" w14:textId="77777777" w:rsidR="00EB6A8C" w:rsidRPr="008F7350" w:rsidRDefault="00EB6A8C" w:rsidP="002202D8">
      <w:pPr>
        <w:spacing w:after="0" w:line="360" w:lineRule="auto"/>
      </w:pPr>
    </w:p>
    <w:p w14:paraId="0EA0496F" w14:textId="69ED7249" w:rsidR="008F7350" w:rsidRDefault="008F7350" w:rsidP="008F7350">
      <w:pPr>
        <w:pStyle w:val="Heading1"/>
        <w:numPr>
          <w:ilvl w:val="0"/>
          <w:numId w:val="1"/>
        </w:numPr>
        <w:spacing w:before="0" w:after="120"/>
        <w:rPr>
          <w:rFonts w:ascii="Arial" w:eastAsia="MS Mincho" w:hAnsi="Arial" w:cs="Arial"/>
          <w:b w:val="0"/>
          <w:bCs w:val="0"/>
          <w:color w:val="4C1D1C"/>
          <w:sz w:val="30"/>
          <w:szCs w:val="30"/>
        </w:rPr>
      </w:pPr>
      <w:r>
        <w:rPr>
          <w:rFonts w:ascii="Arial" w:eastAsia="MS Mincho" w:hAnsi="Arial" w:cs="Arial"/>
          <w:b w:val="0"/>
          <w:bCs w:val="0"/>
          <w:color w:val="4C1D1C"/>
          <w:sz w:val="30"/>
          <w:szCs w:val="30"/>
        </w:rPr>
        <w:lastRenderedPageBreak/>
        <w:t>Changes to this notice</w:t>
      </w:r>
    </w:p>
    <w:p w14:paraId="362DECA2" w14:textId="77777777" w:rsidR="008F7350" w:rsidRPr="00695813" w:rsidRDefault="008F7350" w:rsidP="008F7350">
      <w:pPr>
        <w:pBdr>
          <w:top w:val="single" w:sz="4" w:space="1" w:color="4C1D1C"/>
        </w:pBdr>
      </w:pPr>
    </w:p>
    <w:p w14:paraId="2E819122" w14:textId="20D2769D" w:rsidR="008F7350" w:rsidRDefault="008F7350" w:rsidP="002202D8">
      <w:pPr>
        <w:spacing w:line="360" w:lineRule="auto"/>
        <w:rPr>
          <w:rFonts w:ascii="Arial" w:hAnsi="Arial" w:cs="Arial"/>
        </w:rPr>
      </w:pPr>
      <w:r w:rsidRPr="002202D8">
        <w:rPr>
          <w:rFonts w:ascii="Arial" w:hAnsi="Arial" w:cs="Arial"/>
        </w:rPr>
        <w:t xml:space="preserve">We keep this Privacy Notice under regular </w:t>
      </w:r>
      <w:proofErr w:type="gramStart"/>
      <w:r w:rsidRPr="002202D8">
        <w:rPr>
          <w:rFonts w:ascii="Arial" w:hAnsi="Arial" w:cs="Arial"/>
        </w:rPr>
        <w:t>review</w:t>
      </w:r>
      <w:proofErr w:type="gramEnd"/>
      <w:r w:rsidRPr="002202D8">
        <w:rPr>
          <w:rFonts w:ascii="Arial" w:hAnsi="Arial" w:cs="Arial"/>
        </w:rPr>
        <w:t xml:space="preserve"> and we will place any updates on t</w:t>
      </w:r>
      <w:r w:rsidR="00012EDF" w:rsidRPr="002202D8">
        <w:rPr>
          <w:rFonts w:ascii="Arial" w:hAnsi="Arial" w:cs="Arial"/>
        </w:rPr>
        <w:t xml:space="preserve">he </w:t>
      </w:r>
      <w:r w:rsidR="00012EDF" w:rsidRPr="003966AD">
        <w:rPr>
          <w:rFonts w:ascii="Arial" w:hAnsi="Arial" w:cs="Arial"/>
        </w:rPr>
        <w:t>Parish of Greenstead with St Anne web page.</w:t>
      </w:r>
    </w:p>
    <w:p w14:paraId="451D36B5" w14:textId="77777777" w:rsidR="0070074B" w:rsidRPr="003966AD" w:rsidRDefault="0070074B" w:rsidP="002202D8">
      <w:pPr>
        <w:spacing w:line="360" w:lineRule="auto"/>
        <w:rPr>
          <w:rFonts w:ascii="Arial" w:hAnsi="Arial" w:cs="Arial"/>
        </w:rPr>
      </w:pPr>
    </w:p>
    <w:p w14:paraId="31A016DD" w14:textId="25A4BAA7" w:rsidR="008F7350" w:rsidRPr="003966AD" w:rsidRDefault="00D263D6" w:rsidP="008F7350">
      <w:r>
        <w:t>First a</w:t>
      </w:r>
      <w:r w:rsidR="007B0F6A" w:rsidRPr="003966AD">
        <w:t>pproved by the PCC Committee</w:t>
      </w:r>
      <w:r w:rsidR="00296587">
        <w:t>:</w:t>
      </w:r>
      <w:r w:rsidR="007B0F6A" w:rsidRPr="003966AD">
        <w:t xml:space="preserve"> </w:t>
      </w:r>
      <w:r w:rsidR="00296587">
        <w:t>08/</w:t>
      </w:r>
      <w:r w:rsidR="007B0F6A" w:rsidRPr="003966AD">
        <w:t>0</w:t>
      </w:r>
      <w:r w:rsidR="00F50E16">
        <w:t>6</w:t>
      </w:r>
      <w:r w:rsidR="007B0F6A" w:rsidRPr="003966AD">
        <w:t>/2</w:t>
      </w:r>
      <w:r w:rsidR="00296587">
        <w:t>0</w:t>
      </w:r>
    </w:p>
    <w:p w14:paraId="1009EDE3" w14:textId="23AD10C0" w:rsidR="007B0F6A" w:rsidRPr="003966AD" w:rsidRDefault="00D263D6" w:rsidP="008F7350">
      <w:r>
        <w:t>Most recent r</w:t>
      </w:r>
      <w:r w:rsidR="007B0F6A" w:rsidRPr="003966AD">
        <w:t>eview date: 06/22</w:t>
      </w:r>
    </w:p>
    <w:p w14:paraId="1680A45C" w14:textId="77777777" w:rsidR="008F7350" w:rsidRDefault="008F7350" w:rsidP="008F7350"/>
    <w:p w14:paraId="0D26FA91" w14:textId="77777777" w:rsidR="00EE4AC0" w:rsidRDefault="00EE4AC0" w:rsidP="00543FB8">
      <w:pPr>
        <w:jc w:val="center"/>
      </w:pPr>
    </w:p>
    <w:sectPr w:rsidR="00EE4AC0" w:rsidSect="008F7350">
      <w:headerReference w:type="default" r:id="rId7"/>
      <w:footerReference w:type="default" r:id="rId8"/>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49C4" w14:textId="77777777" w:rsidR="00D9317D" w:rsidRDefault="00D9317D" w:rsidP="00543FB8">
      <w:pPr>
        <w:spacing w:after="0" w:line="240" w:lineRule="auto"/>
      </w:pPr>
      <w:r>
        <w:separator/>
      </w:r>
    </w:p>
  </w:endnote>
  <w:endnote w:type="continuationSeparator" w:id="0">
    <w:p w14:paraId="41FB95A7" w14:textId="77777777" w:rsidR="00D9317D" w:rsidRDefault="00D9317D" w:rsidP="0054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2569"/>
      <w:docPartObj>
        <w:docPartGallery w:val="Page Numbers (Bottom of Page)"/>
        <w:docPartUnique/>
      </w:docPartObj>
    </w:sdtPr>
    <w:sdtEndPr>
      <w:rPr>
        <w:noProof/>
      </w:rPr>
    </w:sdtEndPr>
    <w:sdtContent>
      <w:p w14:paraId="14AF3F2D" w14:textId="73FB75E0" w:rsidR="0015199B" w:rsidRDefault="001519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7FD1D3" w14:textId="77777777" w:rsidR="008F7350" w:rsidRDefault="008F7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2440" w14:textId="77777777" w:rsidR="00D9317D" w:rsidRDefault="00D9317D" w:rsidP="00543FB8">
      <w:pPr>
        <w:spacing w:after="0" w:line="240" w:lineRule="auto"/>
      </w:pPr>
      <w:r>
        <w:separator/>
      </w:r>
    </w:p>
  </w:footnote>
  <w:footnote w:type="continuationSeparator" w:id="0">
    <w:p w14:paraId="2CA16B88" w14:textId="77777777" w:rsidR="00D9317D" w:rsidRDefault="00D9317D" w:rsidP="00543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18FC" w14:textId="69CA5559" w:rsidR="00543FB8" w:rsidRDefault="00543FB8" w:rsidP="00543FB8">
    <w:pPr>
      <w:pStyle w:val="Header"/>
      <w:jc w:val="right"/>
      <w:rPr>
        <w:rFonts w:ascii="Arial" w:hAnsi="Arial" w:cs="Arial"/>
        <w:bCs/>
        <w:color w:val="4C1D1C"/>
        <w:sz w:val="20"/>
        <w:szCs w:val="24"/>
      </w:rPr>
    </w:pPr>
    <w:r>
      <w:rPr>
        <w:rFonts w:ascii="Arial" w:hAnsi="Arial" w:cs="Arial"/>
        <w:bCs/>
        <w:color w:val="4C1D1C"/>
        <w:sz w:val="20"/>
        <w:szCs w:val="24"/>
      </w:rPr>
      <w:t xml:space="preserve">Parish of </w:t>
    </w:r>
    <w:r w:rsidRPr="00F63845">
      <w:rPr>
        <w:rFonts w:ascii="Arial" w:hAnsi="Arial" w:cs="Arial"/>
        <w:bCs/>
        <w:color w:val="4C1D1C"/>
        <w:sz w:val="20"/>
        <w:szCs w:val="24"/>
      </w:rPr>
      <w:t>Greenstead with St Anne</w:t>
    </w:r>
    <w:r>
      <w:rPr>
        <w:rFonts w:ascii="Arial" w:hAnsi="Arial" w:cs="Arial"/>
        <w:bCs/>
        <w:color w:val="4C1D1C"/>
        <w:sz w:val="20"/>
        <w:szCs w:val="24"/>
      </w:rPr>
      <w:t xml:space="preserve"> </w:t>
    </w:r>
    <w:r>
      <w:rPr>
        <w:rFonts w:ascii="Arial" w:hAnsi="Arial" w:cs="Arial"/>
        <w:bCs/>
        <w:color w:val="FFFFFF" w:themeColor="background1"/>
        <w:sz w:val="20"/>
        <w:szCs w:val="24"/>
        <w:shd w:val="clear" w:color="auto" w:fill="4C1D1C"/>
      </w:rPr>
      <w:t>Privacy Notice (Online)</w:t>
    </w:r>
    <w:r>
      <w:rPr>
        <w:rFonts w:ascii="Arial" w:hAnsi="Arial" w:cs="Arial"/>
        <w:bCs/>
        <w:color w:val="4C1D1C"/>
        <w:sz w:val="20"/>
        <w:szCs w:val="24"/>
      </w:rPr>
      <w:t xml:space="preserve"> </w:t>
    </w:r>
    <w:r w:rsidR="006A0CE6">
      <w:rPr>
        <w:rFonts w:ascii="Arial" w:hAnsi="Arial" w:cs="Arial"/>
        <w:bCs/>
        <w:color w:val="4C1D1C"/>
        <w:sz w:val="20"/>
        <w:szCs w:val="24"/>
      </w:rPr>
      <w:t>June 202</w:t>
    </w:r>
    <w:r w:rsidR="00296587">
      <w:rPr>
        <w:rFonts w:ascii="Arial" w:hAnsi="Arial" w:cs="Arial"/>
        <w:bCs/>
        <w:color w:val="4C1D1C"/>
        <w:sz w:val="20"/>
        <w:szCs w:val="24"/>
      </w:rPr>
      <w:t>2</w:t>
    </w:r>
  </w:p>
  <w:p w14:paraId="123923AE" w14:textId="77777777" w:rsidR="00296587" w:rsidRPr="00F63845" w:rsidRDefault="00296587" w:rsidP="00543FB8">
    <w:pPr>
      <w:pStyle w:val="Header"/>
      <w:jc w:val="right"/>
      <w:rPr>
        <w:rFonts w:ascii="Arial" w:hAnsi="Arial" w:cs="Arial"/>
        <w:bCs/>
        <w:color w:val="4C1D1C"/>
        <w:sz w:val="20"/>
        <w:szCs w:val="24"/>
      </w:rPr>
    </w:pPr>
  </w:p>
  <w:p w14:paraId="197360BC" w14:textId="77777777" w:rsidR="00543FB8" w:rsidRDefault="00543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40DC"/>
    <w:multiLevelType w:val="hybridMultilevel"/>
    <w:tmpl w:val="FE86E3C0"/>
    <w:lvl w:ilvl="0" w:tplc="08090005">
      <w:start w:val="1"/>
      <w:numFmt w:val="bullet"/>
      <w:lvlText w:val=""/>
      <w:lvlJc w:val="left"/>
      <w:pPr>
        <w:ind w:left="720" w:hanging="360"/>
      </w:pPr>
      <w:rPr>
        <w:rFonts w:ascii="Wingdings" w:hAnsi="Wingdings" w:hint="default"/>
        <w:color w:val="4C1D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34D7F"/>
    <w:multiLevelType w:val="hybridMultilevel"/>
    <w:tmpl w:val="AF20DE18"/>
    <w:lvl w:ilvl="0" w:tplc="08090005">
      <w:start w:val="1"/>
      <w:numFmt w:val="bullet"/>
      <w:lvlText w:val=""/>
      <w:lvlJc w:val="left"/>
      <w:pPr>
        <w:ind w:left="720" w:hanging="360"/>
      </w:pPr>
      <w:rPr>
        <w:rFonts w:ascii="Wingdings" w:hAnsi="Wingdings" w:hint="default"/>
        <w:color w:val="4C1D1C"/>
      </w:rPr>
    </w:lvl>
    <w:lvl w:ilvl="1" w:tplc="08090005">
      <w:start w:val="1"/>
      <w:numFmt w:val="bullet"/>
      <w:lvlText w:val=""/>
      <w:lvlJc w:val="left"/>
      <w:pPr>
        <w:ind w:left="1440" w:hanging="360"/>
      </w:pPr>
      <w:rPr>
        <w:rFonts w:ascii="Wingdings" w:hAnsi="Wingdings" w:hint="default"/>
        <w:color w:val="4C1D1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11DB7"/>
    <w:multiLevelType w:val="hybridMultilevel"/>
    <w:tmpl w:val="629096B2"/>
    <w:lvl w:ilvl="0" w:tplc="08090005">
      <w:start w:val="1"/>
      <w:numFmt w:val="bullet"/>
      <w:lvlText w:val=""/>
      <w:lvlJc w:val="left"/>
      <w:pPr>
        <w:ind w:left="720" w:hanging="360"/>
      </w:pPr>
      <w:rPr>
        <w:rFonts w:ascii="Wingdings" w:hAnsi="Wingdings" w:hint="default"/>
        <w:color w:val="4C1D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82FFF"/>
    <w:multiLevelType w:val="hybridMultilevel"/>
    <w:tmpl w:val="577CBD3A"/>
    <w:lvl w:ilvl="0" w:tplc="B5DC3D5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47E01CE1"/>
    <w:multiLevelType w:val="hybridMultilevel"/>
    <w:tmpl w:val="28D60CF4"/>
    <w:lvl w:ilvl="0" w:tplc="08090005">
      <w:start w:val="1"/>
      <w:numFmt w:val="bullet"/>
      <w:lvlText w:val=""/>
      <w:lvlJc w:val="left"/>
      <w:pPr>
        <w:ind w:left="720" w:hanging="360"/>
      </w:pPr>
      <w:rPr>
        <w:rFonts w:ascii="Wingdings" w:hAnsi="Wingdings" w:hint="default"/>
        <w:color w:val="4C1D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5129C"/>
    <w:multiLevelType w:val="hybridMultilevel"/>
    <w:tmpl w:val="25D6C658"/>
    <w:lvl w:ilvl="0" w:tplc="08090005">
      <w:start w:val="1"/>
      <w:numFmt w:val="bullet"/>
      <w:lvlText w:val=""/>
      <w:lvlJc w:val="left"/>
      <w:pPr>
        <w:ind w:left="720" w:hanging="360"/>
      </w:pPr>
      <w:rPr>
        <w:rFonts w:ascii="Wingdings" w:hAnsi="Wingdings" w:hint="default"/>
        <w:color w:val="4C1D1C"/>
      </w:rPr>
    </w:lvl>
    <w:lvl w:ilvl="1" w:tplc="08090005">
      <w:start w:val="1"/>
      <w:numFmt w:val="bullet"/>
      <w:lvlText w:val=""/>
      <w:lvlJc w:val="left"/>
      <w:pPr>
        <w:ind w:left="1440" w:hanging="360"/>
      </w:pPr>
      <w:rPr>
        <w:rFonts w:ascii="Wingdings" w:hAnsi="Wingdings" w:hint="default"/>
        <w:color w:val="4C1D1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856F8"/>
    <w:multiLevelType w:val="hybridMultilevel"/>
    <w:tmpl w:val="8CAE9702"/>
    <w:lvl w:ilvl="0" w:tplc="08090005">
      <w:start w:val="1"/>
      <w:numFmt w:val="bullet"/>
      <w:lvlText w:val=""/>
      <w:lvlJc w:val="left"/>
      <w:pPr>
        <w:ind w:left="720" w:hanging="360"/>
      </w:pPr>
      <w:rPr>
        <w:rFonts w:ascii="Wingdings" w:hAnsi="Wingdings" w:hint="default"/>
        <w:color w:val="4C1D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B0AE2"/>
    <w:multiLevelType w:val="hybridMultilevel"/>
    <w:tmpl w:val="25F0E27A"/>
    <w:lvl w:ilvl="0" w:tplc="0809000F">
      <w:start w:val="1"/>
      <w:numFmt w:val="decimal"/>
      <w:lvlText w:val="%1."/>
      <w:lvlJc w:val="left"/>
      <w:pPr>
        <w:ind w:left="360" w:hanging="360"/>
      </w:pPr>
      <w:rPr>
        <w:rFonts w:hint="default"/>
      </w:rPr>
    </w:lvl>
    <w:lvl w:ilvl="1" w:tplc="F282E60E">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BE0F8A"/>
    <w:multiLevelType w:val="hybridMultilevel"/>
    <w:tmpl w:val="C3EEFE7E"/>
    <w:lvl w:ilvl="0" w:tplc="08090005">
      <w:start w:val="1"/>
      <w:numFmt w:val="bullet"/>
      <w:lvlText w:val=""/>
      <w:lvlJc w:val="left"/>
      <w:pPr>
        <w:ind w:left="720" w:hanging="360"/>
      </w:pPr>
      <w:rPr>
        <w:rFonts w:ascii="Wingdings" w:hAnsi="Wingdings" w:hint="default"/>
        <w:color w:val="4C1D1C"/>
      </w:rPr>
    </w:lvl>
    <w:lvl w:ilvl="1" w:tplc="08090005">
      <w:start w:val="1"/>
      <w:numFmt w:val="bullet"/>
      <w:lvlText w:val=""/>
      <w:lvlJc w:val="left"/>
      <w:pPr>
        <w:ind w:left="1440" w:hanging="360"/>
      </w:pPr>
      <w:rPr>
        <w:rFonts w:ascii="Wingdings" w:hAnsi="Wingdings" w:hint="default"/>
        <w:color w:val="4C1D1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83B49"/>
    <w:multiLevelType w:val="hybridMultilevel"/>
    <w:tmpl w:val="57BC5226"/>
    <w:lvl w:ilvl="0" w:tplc="08090005">
      <w:start w:val="1"/>
      <w:numFmt w:val="bullet"/>
      <w:lvlText w:val=""/>
      <w:lvlJc w:val="left"/>
      <w:pPr>
        <w:ind w:left="720" w:hanging="360"/>
      </w:pPr>
      <w:rPr>
        <w:rFonts w:ascii="Wingdings" w:hAnsi="Wingdings" w:hint="default"/>
        <w:color w:val="4C1D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37D84"/>
    <w:multiLevelType w:val="hybridMultilevel"/>
    <w:tmpl w:val="1BEA44DE"/>
    <w:lvl w:ilvl="0" w:tplc="08090005">
      <w:start w:val="1"/>
      <w:numFmt w:val="bullet"/>
      <w:lvlText w:val=""/>
      <w:lvlJc w:val="left"/>
      <w:pPr>
        <w:ind w:left="720" w:hanging="360"/>
      </w:pPr>
      <w:rPr>
        <w:rFonts w:ascii="Wingdings" w:hAnsi="Wingdings" w:hint="default"/>
        <w:color w:val="4C1D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1243757">
    <w:abstractNumId w:val="7"/>
  </w:num>
  <w:num w:numId="2" w16cid:durableId="1663311665">
    <w:abstractNumId w:val="0"/>
  </w:num>
  <w:num w:numId="3" w16cid:durableId="766460274">
    <w:abstractNumId w:val="3"/>
  </w:num>
  <w:num w:numId="4" w16cid:durableId="786780914">
    <w:abstractNumId w:val="10"/>
  </w:num>
  <w:num w:numId="5" w16cid:durableId="1196381195">
    <w:abstractNumId w:val="5"/>
  </w:num>
  <w:num w:numId="6" w16cid:durableId="1499267394">
    <w:abstractNumId w:val="4"/>
  </w:num>
  <w:num w:numId="7" w16cid:durableId="565645679">
    <w:abstractNumId w:val="8"/>
  </w:num>
  <w:num w:numId="8" w16cid:durableId="1951816682">
    <w:abstractNumId w:val="2"/>
  </w:num>
  <w:num w:numId="9" w16cid:durableId="2007321108">
    <w:abstractNumId w:val="1"/>
  </w:num>
  <w:num w:numId="10" w16cid:durableId="531765161">
    <w:abstractNumId w:val="9"/>
  </w:num>
  <w:num w:numId="11" w16cid:durableId="1264416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B8"/>
    <w:rsid w:val="00012EDF"/>
    <w:rsid w:val="000644A3"/>
    <w:rsid w:val="0015199B"/>
    <w:rsid w:val="00172E0B"/>
    <w:rsid w:val="002202D8"/>
    <w:rsid w:val="00296587"/>
    <w:rsid w:val="00391976"/>
    <w:rsid w:val="003966AD"/>
    <w:rsid w:val="003B639D"/>
    <w:rsid w:val="003E2B29"/>
    <w:rsid w:val="00507153"/>
    <w:rsid w:val="00543FB8"/>
    <w:rsid w:val="006A0CE6"/>
    <w:rsid w:val="0070074B"/>
    <w:rsid w:val="007B0F6A"/>
    <w:rsid w:val="007F1D07"/>
    <w:rsid w:val="008F7350"/>
    <w:rsid w:val="00932C98"/>
    <w:rsid w:val="009805AE"/>
    <w:rsid w:val="00A66920"/>
    <w:rsid w:val="00A67A9A"/>
    <w:rsid w:val="00A90C7D"/>
    <w:rsid w:val="00AD4A5C"/>
    <w:rsid w:val="00B0601D"/>
    <w:rsid w:val="00B2793A"/>
    <w:rsid w:val="00C30B79"/>
    <w:rsid w:val="00C324D4"/>
    <w:rsid w:val="00C71031"/>
    <w:rsid w:val="00CC433C"/>
    <w:rsid w:val="00D263D6"/>
    <w:rsid w:val="00D9317D"/>
    <w:rsid w:val="00E44558"/>
    <w:rsid w:val="00EB6A8C"/>
    <w:rsid w:val="00EC2216"/>
    <w:rsid w:val="00EC7B50"/>
    <w:rsid w:val="00EE4AC0"/>
    <w:rsid w:val="00EF4D55"/>
    <w:rsid w:val="00F50E16"/>
    <w:rsid w:val="00F71051"/>
    <w:rsid w:val="00FA0FA1"/>
    <w:rsid w:val="00FB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FE9A"/>
  <w15:chartTrackingRefBased/>
  <w15:docId w15:val="{EFB9270F-0665-41FF-8856-3EA013E5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FB8"/>
    <w:pPr>
      <w:spacing w:after="200" w:line="276" w:lineRule="auto"/>
    </w:pPr>
  </w:style>
  <w:style w:type="paragraph" w:styleId="Heading1">
    <w:name w:val="heading 1"/>
    <w:basedOn w:val="Normal"/>
    <w:next w:val="Normal"/>
    <w:link w:val="Heading1Char"/>
    <w:uiPriority w:val="9"/>
    <w:qFormat/>
    <w:rsid w:val="00543FB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9805AE"/>
    <w:pPr>
      <w:pBdr>
        <w:top w:val="nil"/>
        <w:left w:val="nil"/>
        <w:bottom w:val="nil"/>
        <w:right w:val="nil"/>
        <w:between w:val="nil"/>
        <w:bar w:val="nil"/>
      </w:pBdr>
      <w:spacing w:after="0" w:line="360" w:lineRule="auto"/>
      <w:jc w:val="center"/>
    </w:pPr>
    <w:rPr>
      <w:rFonts w:ascii="Helvetica Neue" w:hAnsi="Helvetica Neue" w:cs="Arial Unicode MS"/>
      <w:color w:val="5E5E5E"/>
      <w:u w:color="000000"/>
      <w:lang w:val="en-US"/>
      <w14:textOutline w14:w="12700" w14:cap="flat" w14:cmpd="sng" w14:algn="ctr">
        <w14:noFill/>
        <w14:prstDash w14:val="solid"/>
        <w14:miter w14:lim="400000"/>
      </w14:textOutline>
    </w:rPr>
  </w:style>
  <w:style w:type="character" w:customStyle="1" w:styleId="Style1Char">
    <w:name w:val="Style1 Char"/>
    <w:basedOn w:val="DefaultParagraphFont"/>
    <w:link w:val="Style1"/>
    <w:rsid w:val="009805AE"/>
    <w:rPr>
      <w:rFonts w:ascii="Helvetica Neue" w:hAnsi="Helvetica Neue" w:cs="Arial Unicode MS"/>
      <w:color w:val="5E5E5E"/>
      <w:u w:color="000000"/>
      <w:lang w:val="en-US"/>
      <w14:textOutline w14:w="12700" w14:cap="flat" w14:cmpd="sng" w14:algn="ctr">
        <w14:noFill/>
        <w14:prstDash w14:val="solid"/>
        <w14:miter w14:lim="400000"/>
      </w14:textOutline>
    </w:rPr>
  </w:style>
  <w:style w:type="character" w:customStyle="1" w:styleId="Heading1Char">
    <w:name w:val="Heading 1 Char"/>
    <w:basedOn w:val="DefaultParagraphFont"/>
    <w:link w:val="Heading1"/>
    <w:uiPriority w:val="9"/>
    <w:rsid w:val="00543FB8"/>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543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FB8"/>
  </w:style>
  <w:style w:type="paragraph" w:styleId="Footer">
    <w:name w:val="footer"/>
    <w:basedOn w:val="Normal"/>
    <w:link w:val="FooterChar"/>
    <w:uiPriority w:val="99"/>
    <w:unhideWhenUsed/>
    <w:rsid w:val="00543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FB8"/>
  </w:style>
  <w:style w:type="paragraph" w:styleId="ListParagraph">
    <w:name w:val="List Paragraph"/>
    <w:basedOn w:val="Normal"/>
    <w:uiPriority w:val="99"/>
    <w:qFormat/>
    <w:rsid w:val="008F7350"/>
    <w:pPr>
      <w:ind w:left="720"/>
      <w:contextualSpacing/>
    </w:pPr>
  </w:style>
  <w:style w:type="character" w:styleId="Hyperlink">
    <w:name w:val="Hyperlink"/>
    <w:basedOn w:val="DefaultParagraphFont"/>
    <w:uiPriority w:val="99"/>
    <w:unhideWhenUsed/>
    <w:rsid w:val="008F7350"/>
    <w:rPr>
      <w:color w:val="0563C1" w:themeColor="hyperlink"/>
      <w:u w:val="single"/>
    </w:rPr>
  </w:style>
  <w:style w:type="character" w:styleId="UnresolvedMention">
    <w:name w:val="Unresolved Mention"/>
    <w:basedOn w:val="DefaultParagraphFont"/>
    <w:uiPriority w:val="99"/>
    <w:semiHidden/>
    <w:unhideWhenUsed/>
    <w:rsid w:val="008F7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dc:creator>
  <cp:keywords/>
  <dc:description/>
  <cp:lastModifiedBy>Howlett, Philip</cp:lastModifiedBy>
  <cp:revision>17</cp:revision>
  <dcterms:created xsi:type="dcterms:W3CDTF">2021-06-10T14:32:00Z</dcterms:created>
  <dcterms:modified xsi:type="dcterms:W3CDTF">2023-04-02T06:49:00Z</dcterms:modified>
</cp:coreProperties>
</file>