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05E8" w14:textId="77777777" w:rsidR="00FE336A" w:rsidRPr="007B18AE" w:rsidRDefault="00731D06" w:rsidP="00FE336A">
      <w:pPr>
        <w:spacing w:before="240" w:line="276" w:lineRule="auto"/>
        <w:rPr>
          <w:rFonts w:ascii="Gill Sans MT" w:eastAsia="Gill Sans MT" w:hAnsi="Gill Sans MT" w:cs="Gill Sans MT"/>
          <w:sz w:val="24"/>
          <w:szCs w:val="24"/>
        </w:rPr>
      </w:pPr>
      <w:r>
        <w:rPr>
          <w:rFonts w:ascii="Gill Sans MT" w:eastAsia="Gill Sans MT" w:hAnsi="Gill Sans MT" w:cs="Gill Sans MT"/>
          <w:noProof/>
          <w:sz w:val="24"/>
          <w:szCs w:val="24"/>
        </w:rPr>
        <w:drawing>
          <wp:anchor distT="0" distB="0" distL="114300" distR="114300" simplePos="0" relativeHeight="251661312" behindDoc="1" locked="0" layoutInCell="1" allowOverlap="1" wp14:anchorId="68A57B1D" wp14:editId="31D516D4">
            <wp:simplePos x="0" y="0"/>
            <wp:positionH relativeFrom="margin">
              <wp:posOffset>0</wp:posOffset>
            </wp:positionH>
            <wp:positionV relativeFrom="margin">
              <wp:posOffset>133350</wp:posOffset>
            </wp:positionV>
            <wp:extent cx="1447800" cy="1714500"/>
            <wp:effectExtent l="0" t="0" r="0" b="0"/>
            <wp:wrapTight wrapText="bothSides">
              <wp:wrapPolygon edited="0">
                <wp:start x="0" y="0"/>
                <wp:lineTo x="0" y="21360"/>
                <wp:lineTo x="21316" y="21360"/>
                <wp:lineTo x="21316" y="0"/>
                <wp:lineTo x="0" y="0"/>
              </wp:wrapPolygon>
            </wp:wrapTight>
            <wp:docPr id="43723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5074"/>
                    <a:stretch/>
                  </pic:blipFill>
                  <pic:spPr bwMode="auto">
                    <a:xfrm>
                      <a:off x="0" y="0"/>
                      <a:ext cx="144780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F8E" w:rsidRPr="74B9C7E3">
        <w:rPr>
          <w:rFonts w:ascii="Gill Sans MT" w:eastAsia="Gill Sans MT" w:hAnsi="Gill Sans MT" w:cs="Gill Sans MT"/>
          <w:sz w:val="24"/>
          <w:szCs w:val="24"/>
        </w:rPr>
        <w:t xml:space="preserve">Our parish </w:t>
      </w:r>
      <w:r w:rsidR="00997FB8">
        <w:rPr>
          <w:rFonts w:ascii="Gill Sans MT" w:eastAsia="Gill Sans MT" w:hAnsi="Gill Sans MT" w:cs="Gill Sans MT"/>
          <w:sz w:val="24"/>
          <w:szCs w:val="24"/>
        </w:rPr>
        <w:t xml:space="preserve">of Greenstead with St Anne’s </w:t>
      </w:r>
      <w:r w:rsidR="00427F8E" w:rsidRPr="74B9C7E3">
        <w:rPr>
          <w:rFonts w:ascii="Gill Sans MT" w:eastAsia="Gill Sans MT" w:hAnsi="Gill Sans MT" w:cs="Gill Sans MT"/>
          <w:sz w:val="24"/>
          <w:szCs w:val="24"/>
        </w:rPr>
        <w:t xml:space="preserve">is situated in </w:t>
      </w:r>
      <w:r w:rsidR="00FE336A">
        <w:rPr>
          <w:rFonts w:ascii="Gill Sans MT" w:eastAsia="Gill Sans MT" w:hAnsi="Gill Sans MT" w:cs="Gill Sans MT"/>
          <w:sz w:val="24"/>
          <w:szCs w:val="24"/>
        </w:rPr>
        <w:t>n</w:t>
      </w:r>
      <w:r w:rsidR="00AA5838">
        <w:rPr>
          <w:rFonts w:ascii="Gill Sans MT" w:eastAsia="Gill Sans MT" w:hAnsi="Gill Sans MT" w:cs="Gill Sans MT"/>
          <w:sz w:val="24"/>
          <w:szCs w:val="24"/>
        </w:rPr>
        <w:t>ortheast</w:t>
      </w:r>
      <w:r w:rsidR="00997FB8">
        <w:rPr>
          <w:rFonts w:ascii="Gill Sans MT" w:eastAsia="Gill Sans MT" w:hAnsi="Gill Sans MT" w:cs="Gill Sans MT"/>
          <w:sz w:val="24"/>
          <w:szCs w:val="24"/>
        </w:rPr>
        <w:t xml:space="preserve"> Colchester and </w:t>
      </w:r>
      <w:r w:rsidR="00240625">
        <w:rPr>
          <w:rFonts w:ascii="Gill Sans MT" w:eastAsia="Gill Sans MT" w:hAnsi="Gill Sans MT" w:cs="Gill Sans MT"/>
          <w:sz w:val="24"/>
          <w:szCs w:val="24"/>
        </w:rPr>
        <w:t xml:space="preserve">is within </w:t>
      </w:r>
      <w:r w:rsidR="00240625" w:rsidRPr="007B18AE">
        <w:rPr>
          <w:rFonts w:ascii="Gill Sans MT" w:eastAsia="Gill Sans MT" w:hAnsi="Gill Sans MT" w:cs="Gill Sans MT"/>
          <w:sz w:val="24"/>
          <w:szCs w:val="24"/>
        </w:rPr>
        <w:t xml:space="preserve">the Diocese of Chelmsford. </w:t>
      </w:r>
      <w:r w:rsidR="00FE336A" w:rsidRPr="007B18AE">
        <w:rPr>
          <w:rFonts w:ascii="Gill Sans MT" w:eastAsia="Gill Sans MT" w:hAnsi="Gill Sans MT" w:cs="Gill Sans MT"/>
          <w:sz w:val="24"/>
          <w:szCs w:val="24"/>
        </w:rPr>
        <w:t xml:space="preserve">  The parish is densely populated, comprising around 20000 people, and can be divided into four distinct communities – two have significant levels of deprivation, and the other two are more affluent.  Overall, the parish has a high proportion of unemployed or economically inactive residents, and there is also a large student population in the Greenstead area.  </w:t>
      </w:r>
    </w:p>
    <w:p w14:paraId="6BE3EB4C" w14:textId="58A8299F" w:rsidR="00240625" w:rsidRPr="007B18AE" w:rsidRDefault="00FE336A" w:rsidP="00A77A3F">
      <w:pPr>
        <w:spacing w:before="240" w:line="276" w:lineRule="auto"/>
        <w:rPr>
          <w:rFonts w:ascii="Gill Sans MT" w:eastAsia="Gill Sans MT" w:hAnsi="Gill Sans MT" w:cs="Gill Sans MT"/>
          <w:sz w:val="24"/>
          <w:szCs w:val="24"/>
        </w:rPr>
      </w:pPr>
      <w:r w:rsidRPr="007B18AE">
        <w:rPr>
          <w:rFonts w:ascii="Gill Sans MT" w:eastAsia="Gill Sans MT" w:hAnsi="Gill Sans MT" w:cs="Gill Sans MT"/>
          <w:sz w:val="24"/>
          <w:szCs w:val="24"/>
        </w:rPr>
        <w:t>We are serious about evangelism and want to offer all our residents the opportunity to engage with the Gospel message and encounter the love of God.  Furthermore, we aim to champion social action and community engagement, and so w</w:t>
      </w:r>
      <w:r w:rsidR="00240625" w:rsidRPr="007B18AE">
        <w:rPr>
          <w:rFonts w:ascii="Gill Sans MT" w:eastAsia="Gill Sans MT" w:hAnsi="Gill Sans MT" w:cs="Gill Sans MT"/>
          <w:sz w:val="24"/>
          <w:szCs w:val="24"/>
        </w:rPr>
        <w:t xml:space="preserve">e are part of the Inclusive Church </w:t>
      </w:r>
      <w:r w:rsidR="00A77A3F" w:rsidRPr="007B18AE">
        <w:rPr>
          <w:rFonts w:ascii="Gill Sans MT" w:eastAsia="Gill Sans MT" w:hAnsi="Gill Sans MT" w:cs="Gill Sans MT"/>
          <w:sz w:val="24"/>
          <w:szCs w:val="24"/>
        </w:rPr>
        <w:t>network</w:t>
      </w:r>
      <w:r w:rsidRPr="007B18AE">
        <w:rPr>
          <w:rFonts w:ascii="Gill Sans MT" w:eastAsia="Gill Sans MT" w:hAnsi="Gill Sans MT" w:cs="Gill Sans MT"/>
          <w:sz w:val="24"/>
          <w:szCs w:val="24"/>
        </w:rPr>
        <w:t xml:space="preserve"> </w:t>
      </w:r>
      <w:r w:rsidR="00240625" w:rsidRPr="007B18AE">
        <w:rPr>
          <w:rFonts w:ascii="Gill Sans MT" w:eastAsia="Gill Sans MT" w:hAnsi="Gill Sans MT" w:cs="Gill Sans MT"/>
          <w:sz w:val="24"/>
          <w:szCs w:val="24"/>
        </w:rPr>
        <w:t>and open our doors to anyone and everyone</w:t>
      </w:r>
      <w:r w:rsidR="00A77A3F" w:rsidRPr="007B18AE">
        <w:rPr>
          <w:rFonts w:ascii="Gill Sans MT" w:eastAsia="Gill Sans MT" w:hAnsi="Gill Sans MT" w:cs="Gill Sans MT"/>
          <w:sz w:val="24"/>
          <w:szCs w:val="24"/>
        </w:rPr>
        <w:t xml:space="preserve"> -</w:t>
      </w:r>
      <w:r w:rsidR="00240625" w:rsidRPr="007B18AE">
        <w:rPr>
          <w:rFonts w:ascii="Gill Sans MT" w:eastAsia="Gill Sans MT" w:hAnsi="Gill Sans MT" w:cs="Gill Sans MT"/>
          <w:sz w:val="24"/>
          <w:szCs w:val="24"/>
        </w:rPr>
        <w:t xml:space="preserve"> aiming to love them as we are loved by God.</w:t>
      </w:r>
      <w:r w:rsidRPr="007B18AE">
        <w:rPr>
          <w:rFonts w:ascii="Gill Sans MT" w:eastAsia="Gill Sans MT" w:hAnsi="Gill Sans MT" w:cs="Gill Sans MT"/>
          <w:sz w:val="24"/>
          <w:szCs w:val="24"/>
        </w:rPr>
        <w:t xml:space="preserve">  </w:t>
      </w:r>
    </w:p>
    <w:p w14:paraId="20DFDA57" w14:textId="0BFF45F8" w:rsidR="00427F8E" w:rsidRDefault="00FE336A" w:rsidP="00A77A3F">
      <w:pPr>
        <w:spacing w:before="240" w:line="276" w:lineRule="auto"/>
        <w:rPr>
          <w:rFonts w:ascii="Gill Sans MT" w:eastAsia="Gill Sans MT" w:hAnsi="Gill Sans MT" w:cs="Gill Sans MT"/>
          <w:sz w:val="24"/>
          <w:szCs w:val="24"/>
        </w:rPr>
      </w:pPr>
      <w:r>
        <w:rPr>
          <w:noProof/>
        </w:rPr>
        <w:drawing>
          <wp:anchor distT="0" distB="0" distL="114300" distR="114300" simplePos="0" relativeHeight="251663360" behindDoc="1" locked="0" layoutInCell="1" allowOverlap="1" wp14:anchorId="65F35905" wp14:editId="64F17EB1">
            <wp:simplePos x="0" y="0"/>
            <wp:positionH relativeFrom="column">
              <wp:posOffset>28575</wp:posOffset>
            </wp:positionH>
            <wp:positionV relativeFrom="paragraph">
              <wp:posOffset>113665</wp:posOffset>
            </wp:positionV>
            <wp:extent cx="1699895" cy="1343025"/>
            <wp:effectExtent l="0" t="0" r="0" b="9525"/>
            <wp:wrapTight wrapText="bothSides">
              <wp:wrapPolygon edited="0">
                <wp:start x="0" y="0"/>
                <wp:lineTo x="0" y="21447"/>
                <wp:lineTo x="21301" y="21447"/>
                <wp:lineTo x="21301" y="0"/>
                <wp:lineTo x="0" y="0"/>
              </wp:wrapPolygon>
            </wp:wrapTight>
            <wp:docPr id="1851019143" name="Picture 4" descr="A group of people wearing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19143" name="Picture 4" descr="A group of people wearing robe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45" r="-1"/>
                    <a:stretch/>
                  </pic:blipFill>
                  <pic:spPr bwMode="auto">
                    <a:xfrm>
                      <a:off x="0" y="0"/>
                      <a:ext cx="169989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Gill Sans MT" w:hAnsi="Gill Sans MT" w:cs="Gill Sans MT"/>
          <w:sz w:val="24"/>
          <w:szCs w:val="24"/>
        </w:rPr>
        <w:t xml:space="preserve">The </w:t>
      </w:r>
      <w:r w:rsidR="00FD08AE">
        <w:rPr>
          <w:rFonts w:ascii="Gill Sans MT" w:eastAsia="Gill Sans MT" w:hAnsi="Gill Sans MT" w:cs="Gill Sans MT"/>
          <w:sz w:val="24"/>
          <w:szCs w:val="24"/>
        </w:rPr>
        <w:t xml:space="preserve">ministry team </w:t>
      </w:r>
      <w:r>
        <w:rPr>
          <w:rFonts w:ascii="Gill Sans MT" w:eastAsia="Gill Sans MT" w:hAnsi="Gill Sans MT" w:cs="Gill Sans MT"/>
          <w:sz w:val="24"/>
          <w:szCs w:val="24"/>
        </w:rPr>
        <w:t xml:space="preserve">includes </w:t>
      </w:r>
      <w:r w:rsidR="00FD08AE">
        <w:rPr>
          <w:rFonts w:ascii="Gill Sans MT" w:eastAsia="Gill Sans MT" w:hAnsi="Gill Sans MT" w:cs="Gill Sans MT"/>
          <w:sz w:val="24"/>
          <w:szCs w:val="24"/>
        </w:rPr>
        <w:t>a Team Vicar/Pioneer; an Associate Priest; a Curate and a Licensed Lay Minister</w:t>
      </w:r>
      <w:r>
        <w:rPr>
          <w:rFonts w:ascii="Gill Sans MT" w:eastAsia="Gill Sans MT" w:hAnsi="Gill Sans MT" w:cs="Gill Sans MT"/>
          <w:sz w:val="24"/>
          <w:szCs w:val="24"/>
        </w:rPr>
        <w:t xml:space="preserve">.  Through our work, we </w:t>
      </w:r>
      <w:r w:rsidR="00427F8E" w:rsidRPr="74B9C7E3">
        <w:rPr>
          <w:rFonts w:ascii="Gill Sans MT" w:eastAsia="Gill Sans MT" w:hAnsi="Gill Sans MT" w:cs="Gill Sans MT"/>
          <w:sz w:val="24"/>
          <w:szCs w:val="24"/>
        </w:rPr>
        <w:t xml:space="preserve">have seen how </w:t>
      </w:r>
      <w:r>
        <w:rPr>
          <w:rFonts w:ascii="Gill Sans MT" w:eastAsia="Gill Sans MT" w:hAnsi="Gill Sans MT" w:cs="Gill Sans MT"/>
          <w:sz w:val="24"/>
          <w:szCs w:val="24"/>
        </w:rPr>
        <w:t>the</w:t>
      </w:r>
      <w:r w:rsidR="00427F8E" w:rsidRPr="74B9C7E3">
        <w:rPr>
          <w:rFonts w:ascii="Gill Sans MT" w:eastAsia="Gill Sans MT" w:hAnsi="Gill Sans MT" w:cs="Gill Sans MT"/>
          <w:sz w:val="24"/>
          <w:szCs w:val="24"/>
        </w:rPr>
        <w:t xml:space="preserve"> message of hope and acceptance is truly transformational in </w:t>
      </w:r>
      <w:r>
        <w:rPr>
          <w:rFonts w:ascii="Gill Sans MT" w:eastAsia="Gill Sans MT" w:hAnsi="Gill Sans MT" w:cs="Gill Sans MT"/>
          <w:sz w:val="24"/>
          <w:szCs w:val="24"/>
        </w:rPr>
        <w:t xml:space="preserve">this </w:t>
      </w:r>
      <w:r w:rsidR="00427F8E" w:rsidRPr="74B9C7E3">
        <w:rPr>
          <w:rFonts w:ascii="Gill Sans MT" w:eastAsia="Gill Sans MT" w:hAnsi="Gill Sans MT" w:cs="Gill Sans MT"/>
          <w:sz w:val="24"/>
          <w:szCs w:val="24"/>
        </w:rPr>
        <w:t xml:space="preserve">community, which is fraught with the persistent agonies of poverty and isolation. </w:t>
      </w:r>
      <w:r w:rsidR="004F40B1">
        <w:rPr>
          <w:rFonts w:ascii="Gill Sans MT" w:eastAsia="Gill Sans MT" w:hAnsi="Gill Sans MT" w:cs="Gill Sans MT"/>
          <w:sz w:val="24"/>
          <w:szCs w:val="24"/>
        </w:rPr>
        <w:t xml:space="preserve"> Consequently, much of what we do has strong </w:t>
      </w:r>
      <w:r>
        <w:rPr>
          <w:rFonts w:ascii="Gill Sans MT" w:eastAsia="Gill Sans MT" w:hAnsi="Gill Sans MT" w:cs="Gill Sans MT"/>
          <w:sz w:val="24"/>
          <w:szCs w:val="24"/>
        </w:rPr>
        <w:t xml:space="preserve">community </w:t>
      </w:r>
      <w:r w:rsidR="004F40B1">
        <w:rPr>
          <w:rFonts w:ascii="Gill Sans MT" w:eastAsia="Gill Sans MT" w:hAnsi="Gill Sans MT" w:cs="Gill Sans MT"/>
          <w:sz w:val="24"/>
          <w:szCs w:val="24"/>
        </w:rPr>
        <w:t xml:space="preserve">links, as well as being </w:t>
      </w:r>
      <w:r>
        <w:rPr>
          <w:rFonts w:ascii="Gill Sans MT" w:eastAsia="Gill Sans MT" w:hAnsi="Gill Sans MT" w:cs="Gill Sans MT"/>
          <w:sz w:val="24"/>
          <w:szCs w:val="24"/>
        </w:rPr>
        <w:t>evangelistic.</w:t>
      </w:r>
    </w:p>
    <w:p w14:paraId="3AD9A9AE" w14:textId="291DBB3D" w:rsidR="00B32CD7" w:rsidRDefault="00997FB8" w:rsidP="00A77A3F">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 xml:space="preserve">We </w:t>
      </w:r>
      <w:r w:rsidR="00A96FB2">
        <w:rPr>
          <w:rFonts w:ascii="Gill Sans MT" w:eastAsia="Gill Sans MT" w:hAnsi="Gill Sans MT" w:cs="Gill Sans MT"/>
          <w:sz w:val="24"/>
          <w:szCs w:val="24"/>
        </w:rPr>
        <w:t xml:space="preserve">are blessed with </w:t>
      </w:r>
      <w:r>
        <w:rPr>
          <w:rFonts w:ascii="Gill Sans MT" w:eastAsia="Gill Sans MT" w:hAnsi="Gill Sans MT" w:cs="Gill Sans MT"/>
          <w:sz w:val="24"/>
          <w:szCs w:val="24"/>
        </w:rPr>
        <w:t>three church buildings</w:t>
      </w:r>
      <w:r w:rsidR="004F40B1">
        <w:rPr>
          <w:rFonts w:ascii="Gill Sans MT" w:eastAsia="Gill Sans MT" w:hAnsi="Gill Sans MT" w:cs="Gill Sans MT"/>
          <w:sz w:val="24"/>
          <w:szCs w:val="24"/>
        </w:rPr>
        <w:t xml:space="preserve"> (see images below)</w:t>
      </w:r>
      <w:r>
        <w:rPr>
          <w:rFonts w:ascii="Gill Sans MT" w:eastAsia="Gill Sans MT" w:hAnsi="Gill Sans MT" w:cs="Gill Sans MT"/>
          <w:sz w:val="24"/>
          <w:szCs w:val="24"/>
        </w:rPr>
        <w:t xml:space="preserve">: St Anne’s Church situated </w:t>
      </w:r>
      <w:r w:rsidR="004F40B1">
        <w:rPr>
          <w:rFonts w:ascii="Gill Sans MT" w:eastAsia="Gill Sans MT" w:hAnsi="Gill Sans MT" w:cs="Gill Sans MT"/>
          <w:sz w:val="24"/>
          <w:szCs w:val="24"/>
        </w:rPr>
        <w:t xml:space="preserve">in </w:t>
      </w:r>
      <w:r w:rsidR="0037407F">
        <w:rPr>
          <w:rFonts w:ascii="Gill Sans MT" w:eastAsia="Gill Sans MT" w:hAnsi="Gill Sans MT" w:cs="Gill Sans MT"/>
          <w:sz w:val="24"/>
          <w:szCs w:val="24"/>
        </w:rPr>
        <w:t xml:space="preserve">the </w:t>
      </w:r>
      <w:r w:rsidR="004F40B1">
        <w:rPr>
          <w:rFonts w:ascii="Gill Sans MT" w:eastAsia="Gill Sans MT" w:hAnsi="Gill Sans MT" w:cs="Gill Sans MT"/>
          <w:sz w:val="24"/>
          <w:szCs w:val="24"/>
        </w:rPr>
        <w:t>west</w:t>
      </w:r>
      <w:r w:rsidR="0037407F">
        <w:rPr>
          <w:rFonts w:ascii="Gill Sans MT" w:eastAsia="Gill Sans MT" w:hAnsi="Gill Sans MT" w:cs="Gill Sans MT"/>
          <w:sz w:val="24"/>
          <w:szCs w:val="24"/>
        </w:rPr>
        <w:t xml:space="preserve"> of the parish</w:t>
      </w:r>
      <w:r w:rsidR="004F40B1">
        <w:rPr>
          <w:rFonts w:ascii="Gill Sans MT" w:eastAsia="Gill Sans MT" w:hAnsi="Gill Sans MT" w:cs="Gill Sans MT"/>
          <w:sz w:val="24"/>
          <w:szCs w:val="24"/>
        </w:rPr>
        <w:t xml:space="preserve">, serving </w:t>
      </w:r>
      <w:r>
        <w:rPr>
          <w:rFonts w:ascii="Gill Sans MT" w:eastAsia="Gill Sans MT" w:hAnsi="Gill Sans MT" w:cs="Gill Sans MT"/>
          <w:sz w:val="24"/>
          <w:szCs w:val="24"/>
        </w:rPr>
        <w:t>the St Anne’s</w:t>
      </w:r>
      <w:r w:rsidR="00A96FB2">
        <w:rPr>
          <w:rFonts w:ascii="Gill Sans MT" w:eastAsia="Gill Sans MT" w:hAnsi="Gill Sans MT" w:cs="Gill Sans MT"/>
          <w:sz w:val="24"/>
          <w:szCs w:val="24"/>
        </w:rPr>
        <w:t xml:space="preserve"> </w:t>
      </w:r>
      <w:r>
        <w:rPr>
          <w:rFonts w:ascii="Gill Sans MT" w:eastAsia="Gill Sans MT" w:hAnsi="Gill Sans MT" w:cs="Gill Sans MT"/>
          <w:sz w:val="24"/>
          <w:szCs w:val="24"/>
        </w:rPr>
        <w:t>housing estate</w:t>
      </w:r>
      <w:r w:rsidR="00B32CD7">
        <w:rPr>
          <w:rFonts w:ascii="Gill Sans MT" w:eastAsia="Gill Sans MT" w:hAnsi="Gill Sans MT" w:cs="Gill Sans MT"/>
          <w:sz w:val="24"/>
          <w:szCs w:val="24"/>
        </w:rPr>
        <w:t xml:space="preserve">; St Matthew’s situated in the </w:t>
      </w:r>
      <w:r w:rsidR="00A96FB2">
        <w:rPr>
          <w:rFonts w:ascii="Gill Sans MT" w:eastAsia="Gill Sans MT" w:hAnsi="Gill Sans MT" w:cs="Gill Sans MT"/>
          <w:sz w:val="24"/>
          <w:szCs w:val="24"/>
        </w:rPr>
        <w:t>centre</w:t>
      </w:r>
      <w:r w:rsidR="00B32CD7">
        <w:rPr>
          <w:rFonts w:ascii="Gill Sans MT" w:eastAsia="Gill Sans MT" w:hAnsi="Gill Sans MT" w:cs="Gill Sans MT"/>
          <w:sz w:val="24"/>
          <w:szCs w:val="24"/>
        </w:rPr>
        <w:t xml:space="preserve"> of the parish</w:t>
      </w:r>
      <w:r w:rsidR="004F40B1">
        <w:rPr>
          <w:rFonts w:ascii="Gill Sans MT" w:eastAsia="Gill Sans MT" w:hAnsi="Gill Sans MT" w:cs="Gill Sans MT"/>
          <w:sz w:val="24"/>
          <w:szCs w:val="24"/>
        </w:rPr>
        <w:t>,</w:t>
      </w:r>
      <w:r w:rsidR="00B32CD7">
        <w:rPr>
          <w:rFonts w:ascii="Gill Sans MT" w:eastAsia="Gill Sans MT" w:hAnsi="Gill Sans MT" w:cs="Gill Sans MT"/>
          <w:sz w:val="24"/>
          <w:szCs w:val="24"/>
        </w:rPr>
        <w:t xml:space="preserve"> </w:t>
      </w:r>
      <w:r w:rsidR="003D3471">
        <w:rPr>
          <w:rFonts w:ascii="Gill Sans MT" w:eastAsia="Gill Sans MT" w:hAnsi="Gill Sans MT" w:cs="Gill Sans MT"/>
          <w:sz w:val="24"/>
          <w:szCs w:val="24"/>
        </w:rPr>
        <w:t xml:space="preserve">serving </w:t>
      </w:r>
      <w:r w:rsidR="004F40B1">
        <w:rPr>
          <w:rFonts w:ascii="Gill Sans MT" w:eastAsia="Gill Sans MT" w:hAnsi="Gill Sans MT" w:cs="Gill Sans MT"/>
          <w:sz w:val="24"/>
          <w:szCs w:val="24"/>
        </w:rPr>
        <w:t xml:space="preserve">the </w:t>
      </w:r>
      <w:r w:rsidR="003D3471">
        <w:rPr>
          <w:rFonts w:ascii="Gill Sans MT" w:eastAsia="Gill Sans MT" w:hAnsi="Gill Sans MT" w:cs="Gill Sans MT"/>
          <w:sz w:val="24"/>
          <w:szCs w:val="24"/>
        </w:rPr>
        <w:t>Parson’s Heath area</w:t>
      </w:r>
      <w:r w:rsidR="004F40B1">
        <w:rPr>
          <w:rFonts w:ascii="Gill Sans MT" w:eastAsia="Gill Sans MT" w:hAnsi="Gill Sans MT" w:cs="Gill Sans MT"/>
          <w:sz w:val="24"/>
          <w:szCs w:val="24"/>
        </w:rPr>
        <w:t>;</w:t>
      </w:r>
      <w:r w:rsidR="003D3471">
        <w:rPr>
          <w:rFonts w:ascii="Gill Sans MT" w:eastAsia="Gill Sans MT" w:hAnsi="Gill Sans MT" w:cs="Gill Sans MT"/>
          <w:sz w:val="24"/>
          <w:szCs w:val="24"/>
        </w:rPr>
        <w:t xml:space="preserve"> </w:t>
      </w:r>
      <w:r w:rsidR="00B32CD7">
        <w:rPr>
          <w:rFonts w:ascii="Gill Sans MT" w:eastAsia="Gill Sans MT" w:hAnsi="Gill Sans MT" w:cs="Gill Sans MT"/>
          <w:sz w:val="24"/>
          <w:szCs w:val="24"/>
        </w:rPr>
        <w:t>and St Andrew’s</w:t>
      </w:r>
      <w:r w:rsidR="004F40B1">
        <w:rPr>
          <w:rFonts w:ascii="Gill Sans MT" w:eastAsia="Gill Sans MT" w:hAnsi="Gill Sans MT" w:cs="Gill Sans MT"/>
          <w:sz w:val="24"/>
          <w:szCs w:val="24"/>
        </w:rPr>
        <w:t xml:space="preserve"> </w:t>
      </w:r>
      <w:r w:rsidR="00B32CD7">
        <w:rPr>
          <w:rFonts w:ascii="Gill Sans MT" w:eastAsia="Gill Sans MT" w:hAnsi="Gill Sans MT" w:cs="Gill Sans MT"/>
          <w:sz w:val="24"/>
          <w:szCs w:val="24"/>
        </w:rPr>
        <w:t>on the Greenstead estate</w:t>
      </w:r>
      <w:r w:rsidR="00240625">
        <w:rPr>
          <w:rFonts w:ascii="Gill Sans MT" w:eastAsia="Gill Sans MT" w:hAnsi="Gill Sans MT" w:cs="Gill Sans MT"/>
          <w:sz w:val="24"/>
          <w:szCs w:val="24"/>
        </w:rPr>
        <w:t>, which also serves the more affluent Longridge estate</w:t>
      </w:r>
      <w:r w:rsidR="00B32CD7">
        <w:rPr>
          <w:rFonts w:ascii="Gill Sans MT" w:eastAsia="Gill Sans MT" w:hAnsi="Gill Sans MT" w:cs="Gill Sans MT"/>
          <w:sz w:val="24"/>
          <w:szCs w:val="24"/>
        </w:rPr>
        <w:t>.</w:t>
      </w:r>
      <w:r w:rsidR="003D3471" w:rsidRPr="003D347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70"/>
        <w:gridCol w:w="2907"/>
        <w:gridCol w:w="270"/>
        <w:gridCol w:w="2752"/>
      </w:tblGrid>
      <w:tr w:rsidR="004F40B1" w14:paraId="4FD9EB52" w14:textId="77777777" w:rsidTr="007B18AE">
        <w:trPr>
          <w:trHeight w:val="340"/>
        </w:trPr>
        <w:tc>
          <w:tcPr>
            <w:tcW w:w="2827" w:type="dxa"/>
          </w:tcPr>
          <w:p w14:paraId="7881C53C" w14:textId="555C4795" w:rsidR="004F40B1" w:rsidRDefault="004F40B1" w:rsidP="004F40B1">
            <w:pPr>
              <w:spacing w:line="240" w:lineRule="auto"/>
              <w:jc w:val="center"/>
              <w:rPr>
                <w:noProof/>
              </w:rPr>
            </w:pPr>
            <w:r w:rsidRPr="004F40B1">
              <w:rPr>
                <w:noProof/>
              </w:rPr>
              <w:t>St Anne’s Church</w:t>
            </w:r>
          </w:p>
        </w:tc>
        <w:tc>
          <w:tcPr>
            <w:tcW w:w="270" w:type="dxa"/>
          </w:tcPr>
          <w:p w14:paraId="25787E38" w14:textId="77777777" w:rsidR="004F40B1" w:rsidRDefault="004F40B1" w:rsidP="004F40B1">
            <w:pPr>
              <w:spacing w:line="240" w:lineRule="auto"/>
              <w:jc w:val="center"/>
              <w:rPr>
                <w:rFonts w:ascii="Gill Sans MT" w:eastAsia="Gill Sans MT" w:hAnsi="Gill Sans MT" w:cs="Gill Sans MT"/>
                <w:sz w:val="24"/>
                <w:szCs w:val="24"/>
              </w:rPr>
            </w:pPr>
          </w:p>
        </w:tc>
        <w:tc>
          <w:tcPr>
            <w:tcW w:w="2907" w:type="dxa"/>
          </w:tcPr>
          <w:p w14:paraId="1A8EE1B8" w14:textId="50330555" w:rsidR="004F40B1" w:rsidRDefault="004F40B1" w:rsidP="004F40B1">
            <w:pPr>
              <w:spacing w:line="240" w:lineRule="auto"/>
              <w:jc w:val="center"/>
              <w:rPr>
                <w:rFonts w:ascii="Gill Sans MT" w:eastAsia="Gill Sans MT" w:hAnsi="Gill Sans MT" w:cs="Gill Sans MT"/>
                <w:noProof/>
                <w:sz w:val="24"/>
                <w:szCs w:val="24"/>
              </w:rPr>
            </w:pPr>
            <w:r w:rsidRPr="004F40B1">
              <w:rPr>
                <w:rFonts w:ascii="Gill Sans MT" w:eastAsia="Gill Sans MT" w:hAnsi="Gill Sans MT" w:cs="Gill Sans MT"/>
                <w:noProof/>
              </w:rPr>
              <w:t>St Matthew’s Church</w:t>
            </w:r>
          </w:p>
        </w:tc>
        <w:tc>
          <w:tcPr>
            <w:tcW w:w="270" w:type="dxa"/>
          </w:tcPr>
          <w:p w14:paraId="76760C3C" w14:textId="77777777" w:rsidR="004F40B1" w:rsidRDefault="004F40B1" w:rsidP="004F40B1">
            <w:pPr>
              <w:spacing w:line="240" w:lineRule="auto"/>
              <w:jc w:val="center"/>
              <w:rPr>
                <w:rFonts w:ascii="Gill Sans MT" w:eastAsia="Gill Sans MT" w:hAnsi="Gill Sans MT" w:cs="Gill Sans MT"/>
                <w:sz w:val="24"/>
                <w:szCs w:val="24"/>
              </w:rPr>
            </w:pPr>
          </w:p>
        </w:tc>
        <w:tc>
          <w:tcPr>
            <w:tcW w:w="2752" w:type="dxa"/>
          </w:tcPr>
          <w:p w14:paraId="29C04313" w14:textId="50605E6D" w:rsidR="004F40B1" w:rsidRDefault="004F40B1" w:rsidP="004F40B1">
            <w:pPr>
              <w:spacing w:line="240" w:lineRule="auto"/>
              <w:jc w:val="center"/>
              <w:rPr>
                <w:noProof/>
              </w:rPr>
            </w:pPr>
            <w:r w:rsidRPr="004F40B1">
              <w:rPr>
                <w:noProof/>
              </w:rPr>
              <w:t>St Andrew’s Church</w:t>
            </w:r>
          </w:p>
        </w:tc>
      </w:tr>
      <w:tr w:rsidR="004F40B1" w14:paraId="34F332CF" w14:textId="77777777" w:rsidTr="007B18AE">
        <w:trPr>
          <w:trHeight w:val="3685"/>
        </w:trPr>
        <w:tc>
          <w:tcPr>
            <w:tcW w:w="2827" w:type="dxa"/>
          </w:tcPr>
          <w:p w14:paraId="6AD8D88E" w14:textId="4533389F" w:rsidR="004F40B1" w:rsidRDefault="004F40B1" w:rsidP="004F40B1">
            <w:pPr>
              <w:spacing w:before="240" w:line="276" w:lineRule="auto"/>
              <w:rPr>
                <w:rFonts w:ascii="Gill Sans MT" w:eastAsia="Gill Sans MT" w:hAnsi="Gill Sans MT" w:cs="Gill Sans MT"/>
                <w:sz w:val="24"/>
                <w:szCs w:val="24"/>
              </w:rPr>
            </w:pPr>
            <w:r>
              <w:rPr>
                <w:noProof/>
              </w:rPr>
              <w:drawing>
                <wp:anchor distT="0" distB="0" distL="114300" distR="114300" simplePos="0" relativeHeight="251676672" behindDoc="1" locked="0" layoutInCell="1" allowOverlap="1" wp14:anchorId="590FF258" wp14:editId="4B349653">
                  <wp:simplePos x="0" y="0"/>
                  <wp:positionH relativeFrom="column">
                    <wp:posOffset>-370205</wp:posOffset>
                  </wp:positionH>
                  <wp:positionV relativeFrom="paragraph">
                    <wp:posOffset>320040</wp:posOffset>
                  </wp:positionV>
                  <wp:extent cx="2475865" cy="1855470"/>
                  <wp:effectExtent l="5398" t="0" r="6032" b="6033"/>
                  <wp:wrapTight wrapText="bothSides">
                    <wp:wrapPolygon edited="0">
                      <wp:start x="47" y="21663"/>
                      <wp:lineTo x="21486" y="21663"/>
                      <wp:lineTo x="21486" y="152"/>
                      <wp:lineTo x="47" y="152"/>
                      <wp:lineTo x="47" y="21663"/>
                    </wp:wrapPolygon>
                  </wp:wrapTight>
                  <wp:docPr id="1485482253" name="Picture 1" descr="A room with chairs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82253" name="Picture 1" descr="A room with chairs and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75865" cy="1855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0" w:type="dxa"/>
          </w:tcPr>
          <w:p w14:paraId="1BF8B2D4" w14:textId="77777777" w:rsidR="004F40B1" w:rsidRDefault="004F40B1" w:rsidP="004F40B1">
            <w:pPr>
              <w:spacing w:before="240" w:line="276" w:lineRule="auto"/>
              <w:rPr>
                <w:rFonts w:ascii="Gill Sans MT" w:eastAsia="Gill Sans MT" w:hAnsi="Gill Sans MT" w:cs="Gill Sans MT"/>
                <w:sz w:val="24"/>
                <w:szCs w:val="24"/>
              </w:rPr>
            </w:pPr>
          </w:p>
        </w:tc>
        <w:tc>
          <w:tcPr>
            <w:tcW w:w="2907" w:type="dxa"/>
          </w:tcPr>
          <w:p w14:paraId="2EF13094" w14:textId="2CD4FBC6" w:rsidR="004F40B1" w:rsidRDefault="004F40B1" w:rsidP="004F40B1">
            <w:pPr>
              <w:spacing w:before="240" w:line="276" w:lineRule="auto"/>
              <w:rPr>
                <w:rFonts w:ascii="Gill Sans MT" w:eastAsia="Gill Sans MT" w:hAnsi="Gill Sans MT" w:cs="Gill Sans MT"/>
                <w:sz w:val="24"/>
                <w:szCs w:val="24"/>
              </w:rPr>
            </w:pPr>
            <w:r>
              <w:rPr>
                <w:rFonts w:ascii="Gill Sans MT" w:eastAsia="Gill Sans MT" w:hAnsi="Gill Sans MT" w:cs="Gill Sans MT"/>
                <w:noProof/>
                <w:sz w:val="24"/>
                <w:szCs w:val="24"/>
              </w:rPr>
              <w:drawing>
                <wp:anchor distT="0" distB="0" distL="114300" distR="114300" simplePos="0" relativeHeight="251677696" behindDoc="0" locked="0" layoutInCell="1" allowOverlap="1" wp14:anchorId="01CB9454" wp14:editId="5E16171C">
                  <wp:simplePos x="0" y="0"/>
                  <wp:positionH relativeFrom="column">
                    <wp:posOffset>-65405</wp:posOffset>
                  </wp:positionH>
                  <wp:positionV relativeFrom="paragraph">
                    <wp:posOffset>152</wp:posOffset>
                  </wp:positionV>
                  <wp:extent cx="1917595" cy="2483333"/>
                  <wp:effectExtent l="0" t="0" r="6985" b="0"/>
                  <wp:wrapSquare wrapText="bothSides"/>
                  <wp:docPr id="1616368291" name="Picture 4" descr="A room with chairs and a tab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68291" name="Picture 4" descr="A room with chairs and a table with a cro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714" cy="2489963"/>
                          </a:xfrm>
                          <a:prstGeom prst="rect">
                            <a:avLst/>
                          </a:prstGeom>
                          <a:noFill/>
                        </pic:spPr>
                      </pic:pic>
                    </a:graphicData>
                  </a:graphic>
                  <wp14:sizeRelH relativeFrom="margin">
                    <wp14:pctWidth>0</wp14:pctWidth>
                  </wp14:sizeRelH>
                  <wp14:sizeRelV relativeFrom="margin">
                    <wp14:pctHeight>0</wp14:pctHeight>
                  </wp14:sizeRelV>
                </wp:anchor>
              </w:drawing>
            </w:r>
          </w:p>
        </w:tc>
        <w:tc>
          <w:tcPr>
            <w:tcW w:w="270" w:type="dxa"/>
          </w:tcPr>
          <w:p w14:paraId="75E17521" w14:textId="77777777" w:rsidR="004F40B1" w:rsidRDefault="004F40B1" w:rsidP="004F40B1">
            <w:pPr>
              <w:spacing w:before="240" w:line="276" w:lineRule="auto"/>
              <w:rPr>
                <w:rFonts w:ascii="Gill Sans MT" w:eastAsia="Gill Sans MT" w:hAnsi="Gill Sans MT" w:cs="Gill Sans MT"/>
                <w:sz w:val="24"/>
                <w:szCs w:val="24"/>
              </w:rPr>
            </w:pPr>
          </w:p>
        </w:tc>
        <w:tc>
          <w:tcPr>
            <w:tcW w:w="2752" w:type="dxa"/>
          </w:tcPr>
          <w:p w14:paraId="65BA3E41" w14:textId="2553E697" w:rsidR="004F40B1" w:rsidRDefault="004F40B1" w:rsidP="004F40B1">
            <w:pPr>
              <w:spacing w:before="240" w:line="276" w:lineRule="auto"/>
              <w:rPr>
                <w:rFonts w:ascii="Gill Sans MT" w:eastAsia="Gill Sans MT" w:hAnsi="Gill Sans MT" w:cs="Gill Sans MT"/>
                <w:sz w:val="24"/>
                <w:szCs w:val="24"/>
              </w:rPr>
            </w:pPr>
            <w:r>
              <w:rPr>
                <w:noProof/>
              </w:rPr>
              <w:drawing>
                <wp:anchor distT="0" distB="0" distL="114300" distR="114300" simplePos="0" relativeHeight="251678720" behindDoc="0" locked="0" layoutInCell="1" allowOverlap="1" wp14:anchorId="1EC1EF4C" wp14:editId="3CCDA29E">
                  <wp:simplePos x="0" y="0"/>
                  <wp:positionH relativeFrom="column">
                    <wp:posOffset>-367665</wp:posOffset>
                  </wp:positionH>
                  <wp:positionV relativeFrom="paragraph">
                    <wp:posOffset>371475</wp:posOffset>
                  </wp:positionV>
                  <wp:extent cx="2418715" cy="1813560"/>
                  <wp:effectExtent l="0" t="2222" r="0" b="0"/>
                  <wp:wrapSquare wrapText="bothSides"/>
                  <wp:docPr id="1149909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18715" cy="1813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2A6A1D" w14:textId="77777777" w:rsidR="007B18AE" w:rsidRDefault="007B18AE" w:rsidP="007B18AE">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lastRenderedPageBreak/>
        <w:t>Each Sunday we have Church@10 at St Anne’s which is our more accessible worship suitable for families and for those exploring faith. Children with Autism and other mental health issues are particularly relaxed in this worship space.  As St Anne’s Church also has a large rear garden, this is where we hold our Free Family Holiday Breakfast Clubs and our Christmas and Summer Community fairs.</w:t>
      </w:r>
    </w:p>
    <w:p w14:paraId="0C35A458" w14:textId="77777777" w:rsidR="007B18AE" w:rsidRDefault="007B18AE" w:rsidP="007B18AE">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St Matthew’s Church is home to our inclusive Open Table Network service once a month and to our Messy Church also held monthly.</w:t>
      </w:r>
    </w:p>
    <w:p w14:paraId="00EE743A" w14:textId="77777777" w:rsidR="007B18AE" w:rsidRDefault="007B18AE" w:rsidP="007B18AE">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St Andrew’s is our 12</w:t>
      </w:r>
      <w:r w:rsidRPr="00997FB8">
        <w:rPr>
          <w:rFonts w:ascii="Gill Sans MT" w:eastAsia="Gill Sans MT" w:hAnsi="Gill Sans MT" w:cs="Gill Sans MT"/>
          <w:sz w:val="24"/>
          <w:szCs w:val="24"/>
          <w:vertAlign w:val="superscript"/>
        </w:rPr>
        <w:t>th</w:t>
      </w:r>
      <w:r>
        <w:rPr>
          <w:rFonts w:ascii="Gill Sans MT" w:eastAsia="Gill Sans MT" w:hAnsi="Gill Sans MT" w:cs="Gill Sans MT"/>
          <w:sz w:val="24"/>
          <w:szCs w:val="24"/>
        </w:rPr>
        <w:t xml:space="preserve"> Century listed building on the Greenstead estate, where we have a more traditional Common Worship Holy Communion each Sunday and an All Age/All-Together service once a month.  All the major festivals are celebrated at St Andrew’s and most of the pastoral services take place here.  It is the church that has seen the most growth, but sadly, it is not equipped to accommodate the numbers that we see in church.  We also hold a weekly Open Church afternoon at St Andrew’s, which are wonderful opportunities to meet local families and to signpost those who need help, to other agencies on the estate. </w:t>
      </w:r>
    </w:p>
    <w:p w14:paraId="11890A7C" w14:textId="5BEB7E31" w:rsidR="00997FB8" w:rsidRDefault="007B18AE" w:rsidP="00A77A3F">
      <w:pPr>
        <w:spacing w:before="240" w:line="276" w:lineRule="auto"/>
        <w:rPr>
          <w:rFonts w:ascii="Gill Sans MT" w:eastAsia="Gill Sans MT" w:hAnsi="Gill Sans MT" w:cs="Gill Sans MT"/>
          <w:sz w:val="24"/>
          <w:szCs w:val="24"/>
        </w:rPr>
      </w:pPr>
      <w:r>
        <w:rPr>
          <w:rFonts w:ascii="Gill Sans MT" w:eastAsia="Gill Sans MT" w:hAnsi="Gill Sans MT" w:cs="Gill Sans MT"/>
          <w:noProof/>
          <w:sz w:val="24"/>
          <w:szCs w:val="24"/>
        </w:rPr>
        <w:drawing>
          <wp:anchor distT="0" distB="0" distL="114300" distR="114300" simplePos="0" relativeHeight="251662336" behindDoc="1" locked="0" layoutInCell="1" allowOverlap="1" wp14:anchorId="4BECC7ED" wp14:editId="7BB59459">
            <wp:simplePos x="0" y="0"/>
            <wp:positionH relativeFrom="column">
              <wp:posOffset>-57150</wp:posOffset>
            </wp:positionH>
            <wp:positionV relativeFrom="paragraph">
              <wp:posOffset>69215</wp:posOffset>
            </wp:positionV>
            <wp:extent cx="1040765" cy="1390650"/>
            <wp:effectExtent l="0" t="0" r="6985" b="0"/>
            <wp:wrapTight wrapText="bothSides">
              <wp:wrapPolygon edited="0">
                <wp:start x="0" y="0"/>
                <wp:lineTo x="0" y="21304"/>
                <wp:lineTo x="21350" y="21304"/>
                <wp:lineTo x="21350" y="0"/>
                <wp:lineTo x="0" y="0"/>
              </wp:wrapPolygon>
            </wp:wrapTight>
            <wp:docPr id="972778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0765" cy="1390650"/>
                    </a:xfrm>
                    <a:prstGeom prst="rect">
                      <a:avLst/>
                    </a:prstGeom>
                    <a:noFill/>
                  </pic:spPr>
                </pic:pic>
              </a:graphicData>
            </a:graphic>
            <wp14:sizeRelH relativeFrom="page">
              <wp14:pctWidth>0</wp14:pctWidth>
            </wp14:sizeRelH>
            <wp14:sizeRelV relativeFrom="page">
              <wp14:pctHeight>0</wp14:pctHeight>
            </wp14:sizeRelV>
          </wp:anchor>
        </w:drawing>
      </w:r>
      <w:r w:rsidR="007A04A0">
        <w:rPr>
          <w:rFonts w:ascii="Gill Sans MT" w:eastAsia="Gill Sans MT" w:hAnsi="Gill Sans MT" w:cs="Gill Sans MT"/>
          <w:sz w:val="24"/>
          <w:szCs w:val="24"/>
        </w:rPr>
        <w:t xml:space="preserve">There are many opportunities to connect with families </w:t>
      </w:r>
      <w:r w:rsidR="00975D01">
        <w:rPr>
          <w:rFonts w:ascii="Gill Sans MT" w:eastAsia="Gill Sans MT" w:hAnsi="Gill Sans MT" w:cs="Gill Sans MT"/>
          <w:sz w:val="24"/>
          <w:szCs w:val="24"/>
        </w:rPr>
        <w:t>that use or worship in our churches</w:t>
      </w:r>
      <w:r w:rsidR="004F40B1">
        <w:rPr>
          <w:rFonts w:ascii="Gill Sans MT" w:eastAsia="Gill Sans MT" w:hAnsi="Gill Sans MT" w:cs="Gill Sans MT"/>
          <w:sz w:val="24"/>
          <w:szCs w:val="24"/>
        </w:rPr>
        <w:t>, f</w:t>
      </w:r>
      <w:r w:rsidR="00975D01">
        <w:rPr>
          <w:rFonts w:ascii="Gill Sans MT" w:eastAsia="Gill Sans MT" w:hAnsi="Gill Sans MT" w:cs="Gill Sans MT"/>
          <w:sz w:val="24"/>
          <w:szCs w:val="24"/>
        </w:rPr>
        <w:t xml:space="preserve">or example, St Anne’s and St Matthew’s are hired out </w:t>
      </w:r>
      <w:r w:rsidR="00997FB8">
        <w:rPr>
          <w:rFonts w:ascii="Gill Sans MT" w:eastAsia="Gill Sans MT" w:hAnsi="Gill Sans MT" w:cs="Gill Sans MT"/>
          <w:sz w:val="24"/>
          <w:szCs w:val="24"/>
        </w:rPr>
        <w:t>every weekday in term</w:t>
      </w:r>
      <w:r w:rsidR="004F40B1">
        <w:rPr>
          <w:rFonts w:ascii="Gill Sans MT" w:eastAsia="Gill Sans MT" w:hAnsi="Gill Sans MT" w:cs="Gill Sans MT"/>
          <w:sz w:val="24"/>
          <w:szCs w:val="24"/>
        </w:rPr>
        <w:t>-</w:t>
      </w:r>
      <w:r w:rsidR="00997FB8">
        <w:rPr>
          <w:rFonts w:ascii="Gill Sans MT" w:eastAsia="Gill Sans MT" w:hAnsi="Gill Sans MT" w:cs="Gill Sans MT"/>
          <w:sz w:val="24"/>
          <w:szCs w:val="24"/>
        </w:rPr>
        <w:t xml:space="preserve">time to a pre-school that caters for </w:t>
      </w:r>
      <w:r w:rsidR="0037407F">
        <w:rPr>
          <w:rFonts w:ascii="Gill Sans MT" w:eastAsia="Gill Sans MT" w:hAnsi="Gill Sans MT" w:cs="Gill Sans MT"/>
          <w:sz w:val="24"/>
          <w:szCs w:val="24"/>
        </w:rPr>
        <w:t xml:space="preserve">local </w:t>
      </w:r>
      <w:r w:rsidR="00997FB8">
        <w:rPr>
          <w:rFonts w:ascii="Gill Sans MT" w:eastAsia="Gill Sans MT" w:hAnsi="Gill Sans MT" w:cs="Gill Sans MT"/>
          <w:sz w:val="24"/>
          <w:szCs w:val="24"/>
        </w:rPr>
        <w:t xml:space="preserve">low-income families.  </w:t>
      </w:r>
      <w:r w:rsidR="004F40B1">
        <w:rPr>
          <w:rFonts w:ascii="Gill Sans MT" w:eastAsia="Gill Sans MT" w:hAnsi="Gill Sans MT" w:cs="Gill Sans MT"/>
          <w:sz w:val="24"/>
          <w:szCs w:val="24"/>
        </w:rPr>
        <w:t>Also, m</w:t>
      </w:r>
      <w:r w:rsidR="00997FB8">
        <w:rPr>
          <w:rFonts w:ascii="Gill Sans MT" w:eastAsia="Gill Sans MT" w:hAnsi="Gill Sans MT" w:cs="Gill Sans MT"/>
          <w:sz w:val="24"/>
          <w:szCs w:val="24"/>
        </w:rPr>
        <w:t>ost evenings, the building</w:t>
      </w:r>
      <w:r w:rsidR="00975D01">
        <w:rPr>
          <w:rFonts w:ascii="Gill Sans MT" w:eastAsia="Gill Sans MT" w:hAnsi="Gill Sans MT" w:cs="Gill Sans MT"/>
          <w:sz w:val="24"/>
          <w:szCs w:val="24"/>
        </w:rPr>
        <w:t>s</w:t>
      </w:r>
      <w:r w:rsidR="00997FB8">
        <w:rPr>
          <w:rFonts w:ascii="Gill Sans MT" w:eastAsia="Gill Sans MT" w:hAnsi="Gill Sans MT" w:cs="Gill Sans MT"/>
          <w:sz w:val="24"/>
          <w:szCs w:val="24"/>
        </w:rPr>
        <w:t xml:space="preserve"> </w:t>
      </w:r>
      <w:r w:rsidR="00975D01">
        <w:rPr>
          <w:rFonts w:ascii="Gill Sans MT" w:eastAsia="Gill Sans MT" w:hAnsi="Gill Sans MT" w:cs="Gill Sans MT"/>
          <w:sz w:val="24"/>
          <w:szCs w:val="24"/>
        </w:rPr>
        <w:t>are</w:t>
      </w:r>
      <w:r w:rsidR="00997FB8">
        <w:rPr>
          <w:rFonts w:ascii="Gill Sans MT" w:eastAsia="Gill Sans MT" w:hAnsi="Gill Sans MT" w:cs="Gill Sans MT"/>
          <w:sz w:val="24"/>
          <w:szCs w:val="24"/>
        </w:rPr>
        <w:t xml:space="preserve"> used for our local Scouting </w:t>
      </w:r>
      <w:r w:rsidR="00975D01">
        <w:rPr>
          <w:rFonts w:ascii="Gill Sans MT" w:eastAsia="Gill Sans MT" w:hAnsi="Gill Sans MT" w:cs="Gill Sans MT"/>
          <w:sz w:val="24"/>
          <w:szCs w:val="24"/>
        </w:rPr>
        <w:t xml:space="preserve">and Guiding </w:t>
      </w:r>
      <w:r w:rsidR="00997FB8">
        <w:rPr>
          <w:rFonts w:ascii="Gill Sans MT" w:eastAsia="Gill Sans MT" w:hAnsi="Gill Sans MT" w:cs="Gill Sans MT"/>
          <w:sz w:val="24"/>
          <w:szCs w:val="24"/>
        </w:rPr>
        <w:t xml:space="preserve">group meetings.  </w:t>
      </w:r>
      <w:r w:rsidR="0037407F">
        <w:rPr>
          <w:rFonts w:ascii="Gill Sans MT" w:eastAsia="Gill Sans MT" w:hAnsi="Gill Sans MT" w:cs="Gill Sans MT"/>
          <w:sz w:val="24"/>
          <w:szCs w:val="24"/>
        </w:rPr>
        <w:t>We have a good relationship with our hirers and there have been opportunities to invite them into church at certain times and seasons in the year.</w:t>
      </w:r>
    </w:p>
    <w:p w14:paraId="4F1E1799" w14:textId="2AA24F24" w:rsidR="007B18AE" w:rsidRDefault="007B18AE" w:rsidP="007B18AE">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 xml:space="preserve">We have six primary schools in the </w:t>
      </w:r>
      <w:proofErr w:type="gramStart"/>
      <w:r>
        <w:rPr>
          <w:rFonts w:ascii="Gill Sans MT" w:eastAsia="Gill Sans MT" w:hAnsi="Gill Sans MT" w:cs="Gill Sans MT"/>
          <w:sz w:val="24"/>
          <w:szCs w:val="24"/>
        </w:rPr>
        <w:t>parish</w:t>
      </w:r>
      <w:proofErr w:type="gramEnd"/>
      <w:r>
        <w:rPr>
          <w:rFonts w:ascii="Gill Sans MT" w:eastAsia="Gill Sans MT" w:hAnsi="Gill Sans MT" w:cs="Gill Sans MT"/>
          <w:sz w:val="24"/>
          <w:szCs w:val="24"/>
        </w:rPr>
        <w:t xml:space="preserve"> and we have good relationships with all of them. We go into our local Church of England Primary School every week for an assembly as well as at other times for special seasonal occasions. We visit the other schools, or they come to St Andrew’s at Harvest, Christmas, Easter and for leaving services.</w:t>
      </w:r>
    </w:p>
    <w:p w14:paraId="507C3873" w14:textId="3581ECFE" w:rsidR="007B18AE" w:rsidRDefault="007B18AE" w:rsidP="007B18AE">
      <w:pPr>
        <w:spacing w:before="240" w:line="276" w:lineRule="auto"/>
        <w:rPr>
          <w:rFonts w:ascii="Gill Sans MT" w:eastAsia="Gill Sans MT" w:hAnsi="Gill Sans MT" w:cs="Gill Sans MT"/>
          <w:sz w:val="24"/>
          <w:szCs w:val="24"/>
        </w:rPr>
      </w:pPr>
      <w:r>
        <w:rPr>
          <w:noProof/>
        </w:rPr>
        <w:drawing>
          <wp:anchor distT="0" distB="0" distL="114300" distR="114300" simplePos="0" relativeHeight="251664384" behindDoc="1" locked="0" layoutInCell="1" allowOverlap="1" wp14:anchorId="182C0220" wp14:editId="62342BEC">
            <wp:simplePos x="0" y="0"/>
            <wp:positionH relativeFrom="column">
              <wp:posOffset>-205740</wp:posOffset>
            </wp:positionH>
            <wp:positionV relativeFrom="paragraph">
              <wp:posOffset>295275</wp:posOffset>
            </wp:positionV>
            <wp:extent cx="1410970" cy="1057910"/>
            <wp:effectExtent l="5080" t="0" r="3810" b="3810"/>
            <wp:wrapTight wrapText="bothSides">
              <wp:wrapPolygon edited="0">
                <wp:start x="78" y="21704"/>
                <wp:lineTo x="21367" y="21704"/>
                <wp:lineTo x="21367" y="311"/>
                <wp:lineTo x="78" y="311"/>
                <wp:lineTo x="78" y="21704"/>
              </wp:wrapPolygon>
            </wp:wrapTight>
            <wp:docPr id="1808379656" name="Picture 5" descr="Hands holding a large transparent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9656" name="Picture 5" descr="Hands holding a large transparent bal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1097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Gill Sans MT" w:hAnsi="Gill Sans MT" w:cs="Gill Sans MT"/>
          <w:sz w:val="24"/>
          <w:szCs w:val="24"/>
        </w:rPr>
        <w:t xml:space="preserve">We also hold Prayer Space activities at the end of term for the year 6 children and work closely with </w:t>
      </w:r>
      <w:hyperlink r:id="rId13" w:history="1">
        <w:r w:rsidRPr="00AB50D9">
          <w:rPr>
            <w:rStyle w:val="Hyperlink"/>
            <w:rFonts w:ascii="Gill Sans MT" w:eastAsia="Gill Sans MT" w:hAnsi="Gill Sans MT" w:cs="Gill Sans MT"/>
            <w:sz w:val="24"/>
            <w:szCs w:val="24"/>
          </w:rPr>
          <w:t>CYO</w:t>
        </w:r>
        <w:r w:rsidR="00AB50D9" w:rsidRPr="00AB50D9">
          <w:rPr>
            <w:rStyle w:val="Hyperlink"/>
            <w:rFonts w:ascii="Gill Sans MT" w:eastAsia="Gill Sans MT" w:hAnsi="Gill Sans MT" w:cs="Gill Sans MT"/>
            <w:sz w:val="24"/>
            <w:szCs w:val="24"/>
          </w:rPr>
          <w:t xml:space="preserve"> Colchester</w:t>
        </w:r>
      </w:hyperlink>
      <w:r>
        <w:rPr>
          <w:rFonts w:ascii="Gill Sans MT" w:eastAsia="Gill Sans MT" w:hAnsi="Gill Sans MT" w:cs="Gill Sans MT"/>
          <w:sz w:val="24"/>
          <w:szCs w:val="24"/>
        </w:rPr>
        <w:t xml:space="preserve"> to receive training and ideas for other prayer resources during the year.</w:t>
      </w:r>
    </w:p>
    <w:p w14:paraId="7A9B98CF" w14:textId="54261C12" w:rsidR="00997FB8" w:rsidRDefault="00997FB8" w:rsidP="00A77A3F">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We have also set up and now help run, a ‘</w:t>
      </w:r>
      <w:r w:rsidR="00B75EFA">
        <w:rPr>
          <w:rFonts w:ascii="Gill Sans MT" w:eastAsia="Gill Sans MT" w:hAnsi="Gill Sans MT" w:cs="Gill Sans MT"/>
          <w:sz w:val="24"/>
          <w:szCs w:val="24"/>
        </w:rPr>
        <w:t xml:space="preserve">St Andrew’s </w:t>
      </w:r>
      <w:r>
        <w:rPr>
          <w:rFonts w:ascii="Gill Sans MT" w:eastAsia="Gill Sans MT" w:hAnsi="Gill Sans MT" w:cs="Gill Sans MT"/>
          <w:sz w:val="24"/>
          <w:szCs w:val="24"/>
        </w:rPr>
        <w:t xml:space="preserve">Stay and Play’ group that </w:t>
      </w:r>
      <w:r w:rsidR="00AB50D9">
        <w:rPr>
          <w:rFonts w:ascii="Gill Sans MT" w:eastAsia="Gill Sans MT" w:hAnsi="Gill Sans MT" w:cs="Gill Sans MT"/>
          <w:sz w:val="24"/>
          <w:szCs w:val="24"/>
        </w:rPr>
        <w:t>is hosted weekly by one</w:t>
      </w:r>
      <w:r>
        <w:rPr>
          <w:rFonts w:ascii="Gill Sans MT" w:eastAsia="Gill Sans MT" w:hAnsi="Gill Sans MT" w:cs="Gill Sans MT"/>
          <w:sz w:val="24"/>
          <w:szCs w:val="24"/>
        </w:rPr>
        <w:t xml:space="preserve"> of the local primary schools</w:t>
      </w:r>
      <w:r w:rsidR="00AB50D9">
        <w:rPr>
          <w:rFonts w:ascii="Gill Sans MT" w:eastAsia="Gill Sans MT" w:hAnsi="Gill Sans MT" w:cs="Gill Sans MT"/>
          <w:sz w:val="24"/>
          <w:szCs w:val="24"/>
        </w:rPr>
        <w:t xml:space="preserve"> (term time only)</w:t>
      </w:r>
      <w:r>
        <w:rPr>
          <w:rFonts w:ascii="Gill Sans MT" w:eastAsia="Gill Sans MT" w:hAnsi="Gill Sans MT" w:cs="Gill Sans MT"/>
          <w:sz w:val="24"/>
          <w:szCs w:val="24"/>
        </w:rPr>
        <w:t>.  This is a great place to meet parents/carers from the estate to build up relationships with them.</w:t>
      </w:r>
    </w:p>
    <w:p w14:paraId="3079D30A" w14:textId="04F092D0" w:rsidR="007B18AE" w:rsidRDefault="007B18AE" w:rsidP="00A77A3F">
      <w:pPr>
        <w:spacing w:before="240" w:line="276" w:lineRule="auto"/>
        <w:rPr>
          <w:rFonts w:ascii="Gill Sans MT" w:eastAsia="Gill Sans MT" w:hAnsi="Gill Sans MT" w:cs="Gill Sans MT"/>
          <w:sz w:val="24"/>
          <w:szCs w:val="24"/>
        </w:rPr>
      </w:pPr>
      <w:r>
        <w:rPr>
          <w:rFonts w:ascii="Gill Sans MT" w:eastAsia="Gill Sans MT" w:hAnsi="Gill Sans MT" w:cs="Gill Sans MT"/>
          <w:sz w:val="24"/>
          <w:szCs w:val="24"/>
        </w:rPr>
        <w:t>This is a busy and diverse parish which has so many opportunities for bringing the message of hope and the Good News to so many people.  We hope that you would like to share in our enthusiasm for this important work.</w:t>
      </w:r>
    </w:p>
    <w:p w14:paraId="5B1E11F4" w14:textId="13E8B9FF" w:rsidR="0015135B" w:rsidRDefault="0026020D" w:rsidP="00A77A3F">
      <w:pPr>
        <w:spacing w:before="240" w:line="276" w:lineRule="auto"/>
      </w:pPr>
      <w:r>
        <w:rPr>
          <w:rFonts w:ascii="Gill Sans MT" w:eastAsia="Gill Sans MT" w:hAnsi="Gill Sans MT" w:cs="Gill Sans MT"/>
          <w:sz w:val="24"/>
          <w:szCs w:val="24"/>
        </w:rPr>
        <w:t xml:space="preserve"> </w:t>
      </w:r>
    </w:p>
    <w:sectPr w:rsidR="0015135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EBCF" w14:textId="77777777" w:rsidR="005255BB" w:rsidRDefault="005255BB" w:rsidP="00997FB8">
      <w:pPr>
        <w:spacing w:after="0" w:line="240" w:lineRule="auto"/>
      </w:pPr>
      <w:r>
        <w:separator/>
      </w:r>
    </w:p>
  </w:endnote>
  <w:endnote w:type="continuationSeparator" w:id="0">
    <w:p w14:paraId="3CA41ECE" w14:textId="77777777" w:rsidR="005255BB" w:rsidRDefault="005255BB" w:rsidP="0099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4100" w14:textId="77777777" w:rsidR="005255BB" w:rsidRDefault="005255BB" w:rsidP="00997FB8">
      <w:pPr>
        <w:spacing w:after="0" w:line="240" w:lineRule="auto"/>
      </w:pPr>
      <w:r>
        <w:separator/>
      </w:r>
    </w:p>
  </w:footnote>
  <w:footnote w:type="continuationSeparator" w:id="0">
    <w:p w14:paraId="1886CCC4" w14:textId="77777777" w:rsidR="005255BB" w:rsidRDefault="005255BB" w:rsidP="0099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601" w14:textId="03EAD037" w:rsidR="00997FB8" w:rsidRPr="003D3471" w:rsidRDefault="00997FB8">
    <w:pPr>
      <w:pStyle w:val="Header"/>
      <w:rPr>
        <w:b/>
        <w:bCs/>
        <w:sz w:val="28"/>
        <w:szCs w:val="28"/>
      </w:rPr>
    </w:pPr>
    <w:r w:rsidRPr="003D3471">
      <w:rPr>
        <w:b/>
        <w:bCs/>
        <w:sz w:val="28"/>
        <w:szCs w:val="28"/>
      </w:rPr>
      <w:t>Parish Profile in brief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8E"/>
    <w:rsid w:val="00025E13"/>
    <w:rsid w:val="00042892"/>
    <w:rsid w:val="000950DD"/>
    <w:rsid w:val="000D09A0"/>
    <w:rsid w:val="0015135B"/>
    <w:rsid w:val="00240625"/>
    <w:rsid w:val="0026020D"/>
    <w:rsid w:val="0032445E"/>
    <w:rsid w:val="0037407F"/>
    <w:rsid w:val="003D3471"/>
    <w:rsid w:val="003D4A06"/>
    <w:rsid w:val="00427F8E"/>
    <w:rsid w:val="004F40B1"/>
    <w:rsid w:val="005255BB"/>
    <w:rsid w:val="005E45B4"/>
    <w:rsid w:val="00604F0F"/>
    <w:rsid w:val="006E1B8F"/>
    <w:rsid w:val="00731D06"/>
    <w:rsid w:val="007A04A0"/>
    <w:rsid w:val="007A34CF"/>
    <w:rsid w:val="007B18AE"/>
    <w:rsid w:val="007C2E67"/>
    <w:rsid w:val="00814B28"/>
    <w:rsid w:val="008C60FD"/>
    <w:rsid w:val="008E63F5"/>
    <w:rsid w:val="008F5EBF"/>
    <w:rsid w:val="00961C89"/>
    <w:rsid w:val="00975D01"/>
    <w:rsid w:val="00997FB8"/>
    <w:rsid w:val="009F4BDA"/>
    <w:rsid w:val="00A77A3F"/>
    <w:rsid w:val="00A96FB2"/>
    <w:rsid w:val="00AA5838"/>
    <w:rsid w:val="00AB50D9"/>
    <w:rsid w:val="00AE15D7"/>
    <w:rsid w:val="00B32CD7"/>
    <w:rsid w:val="00B406DE"/>
    <w:rsid w:val="00B52181"/>
    <w:rsid w:val="00B75EFA"/>
    <w:rsid w:val="00C46416"/>
    <w:rsid w:val="00CA7A9E"/>
    <w:rsid w:val="00D162F3"/>
    <w:rsid w:val="00E3674B"/>
    <w:rsid w:val="00FC5969"/>
    <w:rsid w:val="00FD08AE"/>
    <w:rsid w:val="00FE1EAC"/>
    <w:rsid w:val="00FE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C024"/>
  <w15:chartTrackingRefBased/>
  <w15:docId w15:val="{5B1990D2-7CB9-4AD8-AC5F-E841C437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8E"/>
    <w:pPr>
      <w:suppressAutoHyphens/>
      <w:autoSpaceDN w:val="0"/>
      <w:spacing w:line="251" w:lineRule="auto"/>
    </w:pPr>
    <w:rPr>
      <w:rFonts w:ascii="Calibri" w:eastAsia="Calibri" w:hAnsi="Calibri" w:cs="Times New Roman"/>
      <w:kern w:val="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FB8"/>
    <w:rPr>
      <w:rFonts w:ascii="Calibri" w:eastAsia="Calibri" w:hAnsi="Calibri" w:cs="Times New Roman"/>
      <w:kern w:val="3"/>
      <w14:ligatures w14:val="none"/>
    </w:rPr>
  </w:style>
  <w:style w:type="paragraph" w:styleId="Footer">
    <w:name w:val="footer"/>
    <w:basedOn w:val="Normal"/>
    <w:link w:val="FooterChar"/>
    <w:uiPriority w:val="99"/>
    <w:unhideWhenUsed/>
    <w:rsid w:val="0099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FB8"/>
    <w:rPr>
      <w:rFonts w:ascii="Calibri" w:eastAsia="Calibri" w:hAnsi="Calibri" w:cs="Times New Roman"/>
      <w:kern w:val="3"/>
      <w14:ligatures w14:val="none"/>
    </w:rPr>
  </w:style>
  <w:style w:type="character" w:styleId="CommentReference">
    <w:name w:val="annotation reference"/>
    <w:basedOn w:val="DefaultParagraphFont"/>
    <w:uiPriority w:val="99"/>
    <w:semiHidden/>
    <w:unhideWhenUsed/>
    <w:rsid w:val="00A77A3F"/>
    <w:rPr>
      <w:sz w:val="16"/>
      <w:szCs w:val="16"/>
    </w:rPr>
  </w:style>
  <w:style w:type="paragraph" w:styleId="CommentText">
    <w:name w:val="annotation text"/>
    <w:basedOn w:val="Normal"/>
    <w:link w:val="CommentTextChar"/>
    <w:uiPriority w:val="99"/>
    <w:unhideWhenUsed/>
    <w:rsid w:val="00A77A3F"/>
    <w:pPr>
      <w:spacing w:line="240" w:lineRule="auto"/>
    </w:pPr>
    <w:rPr>
      <w:sz w:val="20"/>
      <w:szCs w:val="20"/>
    </w:rPr>
  </w:style>
  <w:style w:type="character" w:customStyle="1" w:styleId="CommentTextChar">
    <w:name w:val="Comment Text Char"/>
    <w:basedOn w:val="DefaultParagraphFont"/>
    <w:link w:val="CommentText"/>
    <w:uiPriority w:val="99"/>
    <w:rsid w:val="00A77A3F"/>
    <w:rPr>
      <w:rFonts w:ascii="Calibri" w:eastAsia="Calibri" w:hAnsi="Calibri" w:cs="Times New Roman"/>
      <w:kern w:val="3"/>
      <w:sz w:val="20"/>
      <w:szCs w:val="20"/>
      <w14:ligatures w14:val="none"/>
    </w:rPr>
  </w:style>
  <w:style w:type="paragraph" w:styleId="CommentSubject">
    <w:name w:val="annotation subject"/>
    <w:basedOn w:val="CommentText"/>
    <w:next w:val="CommentText"/>
    <w:link w:val="CommentSubjectChar"/>
    <w:uiPriority w:val="99"/>
    <w:semiHidden/>
    <w:unhideWhenUsed/>
    <w:rsid w:val="00A77A3F"/>
    <w:rPr>
      <w:b/>
      <w:bCs/>
    </w:rPr>
  </w:style>
  <w:style w:type="character" w:customStyle="1" w:styleId="CommentSubjectChar">
    <w:name w:val="Comment Subject Char"/>
    <w:basedOn w:val="CommentTextChar"/>
    <w:link w:val="CommentSubject"/>
    <w:uiPriority w:val="99"/>
    <w:semiHidden/>
    <w:rsid w:val="00A77A3F"/>
    <w:rPr>
      <w:rFonts w:ascii="Calibri" w:eastAsia="Calibri" w:hAnsi="Calibri" w:cs="Times New Roman"/>
      <w:b/>
      <w:bCs/>
      <w:kern w:val="3"/>
      <w:sz w:val="20"/>
      <w:szCs w:val="20"/>
      <w14:ligatures w14:val="none"/>
    </w:rPr>
  </w:style>
  <w:style w:type="table" w:styleId="TableGrid">
    <w:name w:val="Table Grid"/>
    <w:basedOn w:val="TableNormal"/>
    <w:uiPriority w:val="39"/>
    <w:rsid w:val="004F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0D9"/>
    <w:pPr>
      <w:spacing w:after="0" w:line="240" w:lineRule="auto"/>
    </w:pPr>
    <w:rPr>
      <w:rFonts w:ascii="Calibri" w:eastAsia="Calibri" w:hAnsi="Calibri" w:cs="Times New Roman"/>
      <w:kern w:val="3"/>
      <w14:ligatures w14:val="none"/>
    </w:rPr>
  </w:style>
  <w:style w:type="character" w:styleId="Hyperlink">
    <w:name w:val="Hyperlink"/>
    <w:basedOn w:val="DefaultParagraphFont"/>
    <w:uiPriority w:val="99"/>
    <w:unhideWhenUsed/>
    <w:rsid w:val="00AB50D9"/>
    <w:rPr>
      <w:color w:val="0563C1" w:themeColor="hyperlink"/>
      <w:u w:val="single"/>
    </w:rPr>
  </w:style>
  <w:style w:type="character" w:styleId="UnresolvedMention">
    <w:name w:val="Unresolved Mention"/>
    <w:basedOn w:val="DefaultParagraphFont"/>
    <w:uiPriority w:val="99"/>
    <w:semiHidden/>
    <w:unhideWhenUsed/>
    <w:rsid w:val="00AB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yocolchester.org.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Howlett</dc:creator>
  <cp:keywords/>
  <dc:description/>
  <cp:lastModifiedBy>Howlett, Philip</cp:lastModifiedBy>
  <cp:revision>2</cp:revision>
  <dcterms:created xsi:type="dcterms:W3CDTF">2023-12-13T11:30:00Z</dcterms:created>
  <dcterms:modified xsi:type="dcterms:W3CDTF">2023-12-13T11:30:00Z</dcterms:modified>
</cp:coreProperties>
</file>